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9"/>
        <w:tblW w:w="5107" w:type="pct"/>
        <w:tblCellMar>
          <w:left w:w="70" w:type="dxa"/>
          <w:right w:w="70" w:type="dxa"/>
        </w:tblCellMar>
        <w:tblLook w:val="0000"/>
      </w:tblPr>
      <w:tblGrid>
        <w:gridCol w:w="3270"/>
        <w:gridCol w:w="3320"/>
        <w:gridCol w:w="2819"/>
      </w:tblGrid>
      <w:tr w:rsidR="0076124D" w:rsidRPr="0060393F" w:rsidTr="00976DAB">
        <w:trPr>
          <w:trHeight w:val="528"/>
        </w:trPr>
        <w:tc>
          <w:tcPr>
            <w:tcW w:w="2240" w:type="pct"/>
            <w:vAlign w:val="center"/>
          </w:tcPr>
          <w:p w:rsidR="0076124D" w:rsidRPr="009B29F0" w:rsidRDefault="0076124D" w:rsidP="00976DAB">
            <w:pPr>
              <w:pStyle w:val="Corpsdetexte"/>
              <w:rPr>
                <w:rFonts w:asciiTheme="majorHAnsi" w:hAnsiTheme="majorHAnsi" w:cs="Tahoma"/>
                <w:i/>
                <w:szCs w:val="28"/>
              </w:rPr>
            </w:pPr>
          </w:p>
        </w:tc>
        <w:tc>
          <w:tcPr>
            <w:tcW w:w="760" w:type="pct"/>
            <w:vAlign w:val="center"/>
          </w:tcPr>
          <w:p w:rsidR="0076124D" w:rsidRDefault="0076124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Default="00A46B3B" w:rsidP="00976DAB">
            <w:pPr>
              <w:pStyle w:val="Corpsdetexte"/>
              <w:jc w:val="center"/>
              <w:rPr>
                <w:rFonts w:ascii="Arial Narrow" w:hAnsi="Arial Narrow" w:cs="Tahoma"/>
                <w:noProof/>
                <w:szCs w:val="28"/>
              </w:rPr>
            </w:pPr>
            <w:r w:rsidRPr="00A46B3B">
              <w:rPr>
                <w:rFonts w:ascii="Arial Narrow" w:hAnsi="Arial Narrow" w:cs="Tahoma"/>
                <w:noProof/>
                <w:szCs w:val="28"/>
              </w:rPr>
              <w:drawing>
                <wp:inline distT="0" distB="0" distL="0" distR="0">
                  <wp:extent cx="2000250" cy="1352550"/>
                  <wp:effectExtent l="19050" t="0" r="0" b="0"/>
                  <wp:docPr id="4" name="Image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03"/>
                          <pic:cNvPicPr>
                            <a:picLocks noChangeAspect="1" noChangeArrowheads="1"/>
                          </pic:cNvPicPr>
                        </pic:nvPicPr>
                        <pic:blipFill>
                          <a:blip r:embed="rId7"/>
                          <a:srcRect/>
                          <a:stretch>
                            <a:fillRect/>
                          </a:stretch>
                        </pic:blipFill>
                        <pic:spPr bwMode="auto">
                          <a:xfrm>
                            <a:off x="0" y="0"/>
                            <a:ext cx="2006516" cy="1356787"/>
                          </a:xfrm>
                          <a:prstGeom prst="rect">
                            <a:avLst/>
                          </a:prstGeom>
                          <a:noFill/>
                          <a:ln w="9525">
                            <a:noFill/>
                            <a:miter lim="800000"/>
                            <a:headEnd/>
                            <a:tailEnd/>
                          </a:ln>
                        </pic:spPr>
                      </pic:pic>
                    </a:graphicData>
                  </a:graphic>
                </wp:inline>
              </w:drawing>
            </w:r>
          </w:p>
          <w:p w:rsidR="00BD322D" w:rsidRDefault="00BD322D" w:rsidP="00976DAB">
            <w:pPr>
              <w:pStyle w:val="Corpsdetexte"/>
              <w:jc w:val="center"/>
              <w:rPr>
                <w:rFonts w:ascii="Arial Narrow" w:hAnsi="Arial Narrow" w:cs="Tahoma"/>
                <w:noProof/>
                <w:szCs w:val="28"/>
              </w:rPr>
            </w:pPr>
          </w:p>
          <w:p w:rsidR="00BD322D" w:rsidRPr="0060393F" w:rsidRDefault="00BD322D" w:rsidP="00976DAB">
            <w:pPr>
              <w:pStyle w:val="Corpsdetexte"/>
              <w:jc w:val="center"/>
              <w:rPr>
                <w:rFonts w:ascii="Arial Narrow" w:hAnsi="Arial Narrow" w:cs="Tahoma"/>
                <w:noProof/>
                <w:szCs w:val="28"/>
              </w:rPr>
            </w:pPr>
          </w:p>
        </w:tc>
        <w:tc>
          <w:tcPr>
            <w:tcW w:w="2000" w:type="pct"/>
            <w:vAlign w:val="center"/>
          </w:tcPr>
          <w:p w:rsidR="0076124D" w:rsidRPr="0060393F" w:rsidRDefault="0076124D" w:rsidP="00976DAB">
            <w:pPr>
              <w:pStyle w:val="Corpsdetexte"/>
              <w:jc w:val="center"/>
              <w:rPr>
                <w:rFonts w:asciiTheme="majorHAnsi" w:hAnsiTheme="majorHAnsi" w:cs="Tahoma"/>
                <w:szCs w:val="28"/>
              </w:rPr>
            </w:pPr>
          </w:p>
        </w:tc>
      </w:tr>
    </w:tbl>
    <w:p w:rsidR="0076124D" w:rsidRPr="0060393F" w:rsidRDefault="005F7D10" w:rsidP="0076124D">
      <w:pPr>
        <w:spacing w:after="0" w:line="240" w:lineRule="auto"/>
        <w:jc w:val="center"/>
        <w:rPr>
          <w:rFonts w:asciiTheme="majorHAnsi" w:hAnsiTheme="majorHAnsi"/>
          <w:sz w:val="28"/>
          <w:szCs w:val="28"/>
        </w:rPr>
      </w:pPr>
      <w:bookmarkStart w:id="0" w:name="_GoBack"/>
      <w:bookmarkEnd w:id="0"/>
      <w:r w:rsidRPr="005F7D10">
        <w:rPr>
          <w:noProof/>
          <w:sz w:val="28"/>
          <w:szCs w:val="28"/>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29.3pt;margin-top:12.75pt;width:188pt;height:129pt;z-index:2516428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Ind w:w="-497" w:type="dxa"/>
                    <w:tblCellMar>
                      <w:left w:w="70" w:type="dxa"/>
                      <w:right w:w="70" w:type="dxa"/>
                    </w:tblCellMar>
                    <w:tblLook w:val="0000"/>
                  </w:tblPr>
                  <w:tblGrid>
                    <w:gridCol w:w="3627"/>
                  </w:tblGrid>
                  <w:tr w:rsidR="00CE270D" w:rsidRPr="00F46EEB" w:rsidTr="008A25C2">
                    <w:trPr>
                      <w:jc w:val="center"/>
                    </w:trPr>
                    <w:tc>
                      <w:tcPr>
                        <w:tcW w:w="5000" w:type="pct"/>
                        <w:vAlign w:val="center"/>
                      </w:tcPr>
                      <w:p w:rsidR="00CE270D" w:rsidRPr="003D4DBD" w:rsidRDefault="00CE270D" w:rsidP="00554D94">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CE270D" w:rsidRPr="003D4DBD" w:rsidRDefault="00CE270D"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CE270D" w:rsidRPr="00F46EEB" w:rsidTr="008A25C2">
                    <w:trPr>
                      <w:jc w:val="center"/>
                    </w:trPr>
                    <w:tc>
                      <w:tcPr>
                        <w:tcW w:w="5000" w:type="pct"/>
                        <w:vAlign w:val="center"/>
                      </w:tcPr>
                      <w:p w:rsidR="00CE270D" w:rsidRPr="003D4DBD" w:rsidRDefault="00CE270D"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CE270D" w:rsidRPr="00F46EEB" w:rsidTr="008A25C2">
                    <w:trPr>
                      <w:jc w:val="center"/>
                    </w:trPr>
                    <w:tc>
                      <w:tcPr>
                        <w:tcW w:w="5000" w:type="pct"/>
                        <w:vAlign w:val="center"/>
                      </w:tcPr>
                      <w:p w:rsidR="00CE270D" w:rsidRPr="003D4DBD" w:rsidRDefault="00CE270D"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CE270D" w:rsidRPr="00F46EEB" w:rsidTr="008A25C2">
                    <w:trPr>
                      <w:jc w:val="center"/>
                    </w:trPr>
                    <w:tc>
                      <w:tcPr>
                        <w:tcW w:w="5000" w:type="pct"/>
                        <w:vAlign w:val="center"/>
                      </w:tcPr>
                      <w:p w:rsidR="00CE270D" w:rsidRPr="003D4DBD" w:rsidRDefault="00CE270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F46EEB" w:rsidTr="008A25C2">
                    <w:trPr>
                      <w:jc w:val="center"/>
                    </w:trPr>
                    <w:tc>
                      <w:tcPr>
                        <w:tcW w:w="5000" w:type="pct"/>
                        <w:vAlign w:val="center"/>
                      </w:tcPr>
                      <w:p w:rsidR="00CE270D" w:rsidRPr="003D4DBD" w:rsidRDefault="00CE270D"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CE270D" w:rsidRPr="00F46EEB" w:rsidTr="008A25C2">
                    <w:trPr>
                      <w:jc w:val="center"/>
                    </w:trPr>
                    <w:tc>
                      <w:tcPr>
                        <w:tcW w:w="5000" w:type="pct"/>
                        <w:vAlign w:val="center"/>
                      </w:tcPr>
                      <w:p w:rsidR="00CE270D" w:rsidRPr="003D4DBD" w:rsidRDefault="00CE270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F46EEB" w:rsidTr="008A25C2">
                    <w:trPr>
                      <w:jc w:val="center"/>
                    </w:trPr>
                    <w:tc>
                      <w:tcPr>
                        <w:tcW w:w="5000" w:type="pct"/>
                        <w:vAlign w:val="center"/>
                      </w:tcPr>
                      <w:p w:rsidR="00CE270D" w:rsidRPr="003D4DBD" w:rsidRDefault="00CE270D" w:rsidP="00554D94">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CE270D" w:rsidRPr="00F46EEB" w:rsidTr="008A25C2">
                    <w:trPr>
                      <w:jc w:val="center"/>
                    </w:trPr>
                    <w:tc>
                      <w:tcPr>
                        <w:tcW w:w="5000" w:type="pct"/>
                        <w:vAlign w:val="center"/>
                      </w:tcPr>
                      <w:p w:rsidR="00CE270D" w:rsidRPr="003D4DBD" w:rsidRDefault="00CE270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F46EEB" w:rsidTr="008A25C2">
                    <w:trPr>
                      <w:jc w:val="center"/>
                    </w:trPr>
                    <w:tc>
                      <w:tcPr>
                        <w:tcW w:w="5000" w:type="pct"/>
                        <w:vAlign w:val="center"/>
                      </w:tcPr>
                      <w:p w:rsidR="00CE270D" w:rsidRPr="00447363" w:rsidRDefault="00CE270D"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CE270D" w:rsidRPr="00F46EEB" w:rsidTr="008A25C2">
                    <w:trPr>
                      <w:jc w:val="center"/>
                    </w:trPr>
                    <w:tc>
                      <w:tcPr>
                        <w:tcW w:w="5000" w:type="pct"/>
                        <w:vAlign w:val="center"/>
                      </w:tcPr>
                      <w:p w:rsidR="00CE270D" w:rsidRPr="003D4DBD" w:rsidRDefault="00CE270D" w:rsidP="00976DAB">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CE270D" w:rsidRPr="003D4DBD" w:rsidRDefault="00CE270D" w:rsidP="008A25C2">
                        <w:pPr>
                          <w:spacing w:after="0"/>
                          <w:rPr>
                            <w:rFonts w:ascii="Baskerville Old Face" w:hAnsi="Baskerville Old Face"/>
                            <w:sz w:val="16"/>
                            <w:szCs w:val="18"/>
                          </w:rPr>
                        </w:pPr>
                      </w:p>
                    </w:tc>
                  </w:tr>
                </w:tbl>
                <w:p w:rsidR="00CE270D" w:rsidRPr="005511CC" w:rsidRDefault="00CE270D" w:rsidP="0076124D">
                  <w:pPr>
                    <w:spacing w:after="0"/>
                    <w:jc w:val="center"/>
                    <w:rPr>
                      <w:rFonts w:ascii="Cambria" w:hAnsi="Cambria"/>
                      <w:sz w:val="6"/>
                      <w:szCs w:val="6"/>
                    </w:rPr>
                  </w:pPr>
                </w:p>
              </w:txbxContent>
            </v:textbox>
          </v:shape>
        </w:pict>
      </w:r>
      <w:r w:rsidRPr="005F7D10">
        <w:rPr>
          <w:noProof/>
          <w:sz w:val="28"/>
          <w:szCs w:val="28"/>
          <w:lang w:eastAsia="fr-FR"/>
        </w:rPr>
        <w:pict>
          <v:shape id="Text Box 3" o:spid="_x0000_s1027" type="#_x0000_t202" style="position:absolute;left:0;text-align:left;margin-left:314.65pt;margin-top:-.75pt;width:167.2pt;height:142.5pt;z-index:251643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Text Box 3">
              <w:txbxContent>
                <w:tbl>
                  <w:tblPr>
                    <w:tblW w:w="5022" w:type="pct"/>
                    <w:jc w:val="center"/>
                    <w:tblInd w:w="-497" w:type="dxa"/>
                    <w:tblCellMar>
                      <w:left w:w="70" w:type="dxa"/>
                      <w:right w:w="70" w:type="dxa"/>
                    </w:tblCellMar>
                    <w:tblLook w:val="0000"/>
                  </w:tblPr>
                  <w:tblGrid>
                    <w:gridCol w:w="3225"/>
                  </w:tblGrid>
                  <w:tr w:rsidR="00CE270D" w:rsidRPr="001274DA" w:rsidTr="00976DAB">
                    <w:trPr>
                      <w:trHeight w:val="469"/>
                      <w:jc w:val="center"/>
                    </w:trPr>
                    <w:tc>
                      <w:tcPr>
                        <w:tcW w:w="5000" w:type="pct"/>
                        <w:vAlign w:val="center"/>
                      </w:tcPr>
                      <w:p w:rsidR="00CE270D" w:rsidRPr="003D4DBD" w:rsidRDefault="00CE270D"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E270D" w:rsidRPr="00447363" w:rsidRDefault="00CE270D"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CE270D" w:rsidRPr="003D4DBD" w:rsidTr="002B4198">
                    <w:trPr>
                      <w:trHeight w:val="80"/>
                      <w:jc w:val="center"/>
                    </w:trPr>
                    <w:tc>
                      <w:tcPr>
                        <w:tcW w:w="5000" w:type="pct"/>
                        <w:vAlign w:val="center"/>
                      </w:tcPr>
                      <w:p w:rsidR="00CE270D" w:rsidRPr="003D4DBD" w:rsidRDefault="00CE270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3D4DBD" w:rsidTr="00976DAB">
                    <w:trPr>
                      <w:trHeight w:val="227"/>
                      <w:jc w:val="center"/>
                    </w:trPr>
                    <w:tc>
                      <w:tcPr>
                        <w:tcW w:w="5000" w:type="pct"/>
                        <w:vAlign w:val="center"/>
                      </w:tcPr>
                      <w:p w:rsidR="00CE270D" w:rsidRPr="003D4DBD" w:rsidRDefault="00CE270D"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E270D" w:rsidRPr="003D4DBD" w:rsidTr="002B4198">
                    <w:trPr>
                      <w:trHeight w:val="80"/>
                      <w:jc w:val="center"/>
                    </w:trPr>
                    <w:tc>
                      <w:tcPr>
                        <w:tcW w:w="5000" w:type="pct"/>
                        <w:vAlign w:val="center"/>
                      </w:tcPr>
                      <w:p w:rsidR="00CE270D" w:rsidRPr="003D4DBD" w:rsidRDefault="00CE270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3D4DBD" w:rsidTr="00976DAB">
                    <w:trPr>
                      <w:trHeight w:val="242"/>
                      <w:jc w:val="center"/>
                    </w:trPr>
                    <w:tc>
                      <w:tcPr>
                        <w:tcW w:w="5000" w:type="pct"/>
                        <w:vAlign w:val="center"/>
                      </w:tcPr>
                      <w:p w:rsidR="00CE270D" w:rsidRPr="003D4DBD" w:rsidRDefault="00CE270D"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CE270D" w:rsidRPr="003D4DBD" w:rsidTr="002B4198">
                    <w:trPr>
                      <w:trHeight w:val="80"/>
                      <w:jc w:val="center"/>
                    </w:trPr>
                    <w:tc>
                      <w:tcPr>
                        <w:tcW w:w="5000" w:type="pct"/>
                        <w:vAlign w:val="center"/>
                      </w:tcPr>
                      <w:p w:rsidR="00CE270D" w:rsidRPr="003D4DBD" w:rsidRDefault="00CE270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934915" w:rsidTr="002B4198">
                    <w:trPr>
                      <w:trHeight w:val="203"/>
                      <w:jc w:val="center"/>
                    </w:trPr>
                    <w:tc>
                      <w:tcPr>
                        <w:tcW w:w="5000" w:type="pct"/>
                        <w:vAlign w:val="center"/>
                      </w:tcPr>
                      <w:p w:rsidR="00CE270D" w:rsidRPr="003D4DBD" w:rsidRDefault="00CE270D"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CE270D" w:rsidRPr="003D4DBD" w:rsidTr="002B4198">
                    <w:trPr>
                      <w:trHeight w:val="80"/>
                      <w:jc w:val="center"/>
                    </w:trPr>
                    <w:tc>
                      <w:tcPr>
                        <w:tcW w:w="5000" w:type="pct"/>
                        <w:vAlign w:val="center"/>
                      </w:tcPr>
                      <w:p w:rsidR="00CE270D" w:rsidRPr="003D4DBD" w:rsidRDefault="00CE270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3D4DBD" w:rsidTr="00976DAB">
                    <w:trPr>
                      <w:trHeight w:val="242"/>
                      <w:jc w:val="center"/>
                    </w:trPr>
                    <w:tc>
                      <w:tcPr>
                        <w:tcW w:w="5000" w:type="pct"/>
                        <w:vAlign w:val="center"/>
                      </w:tcPr>
                      <w:p w:rsidR="00CE270D" w:rsidRPr="00447363" w:rsidRDefault="00CE270D"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CE270D" w:rsidRPr="003D4DBD" w:rsidTr="002B4198">
                    <w:trPr>
                      <w:trHeight w:val="80"/>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CE270D" w:rsidRPr="003D4DBD" w:rsidRDefault="00CE270D" w:rsidP="00934915">
                        <w:pPr>
                          <w:spacing w:after="0"/>
                          <w:rPr>
                            <w:rFonts w:ascii="Baskerville Old Face" w:hAnsi="Baskerville Old Face"/>
                            <w:sz w:val="16"/>
                            <w:szCs w:val="18"/>
                          </w:rPr>
                        </w:pPr>
                      </w:p>
                    </w:tc>
                  </w:tr>
                </w:tbl>
                <w:p w:rsidR="00CE270D" w:rsidRPr="00A6153C" w:rsidRDefault="00CE270D" w:rsidP="00934915">
                  <w:pPr>
                    <w:spacing w:after="0"/>
                  </w:pPr>
                </w:p>
              </w:txbxContent>
            </v:textbox>
          </v:shape>
        </w:pict>
      </w:r>
    </w:p>
    <w:p w:rsidR="0076124D" w:rsidRDefault="0076124D" w:rsidP="0071570E">
      <w:pPr>
        <w:spacing w:after="0" w:line="240" w:lineRule="auto"/>
        <w:rPr>
          <w:sz w:val="28"/>
          <w:szCs w:val="28"/>
        </w:rPr>
      </w:pPr>
    </w:p>
    <w:p w:rsidR="00815D5D" w:rsidRPr="0060393F" w:rsidRDefault="00815D5D" w:rsidP="0071570E">
      <w:pPr>
        <w:spacing w:after="0" w:line="240" w:lineRule="auto"/>
        <w:rPr>
          <w:rFonts w:asciiTheme="majorHAnsi" w:hAnsiTheme="majorHAnsi"/>
          <w:sz w:val="28"/>
          <w:szCs w:val="28"/>
        </w:rPr>
      </w:pPr>
    </w:p>
    <w:p w:rsidR="0076124D" w:rsidRPr="0060393F" w:rsidRDefault="00A0043C" w:rsidP="0076124D">
      <w:pPr>
        <w:spacing w:after="0" w:line="240" w:lineRule="auto"/>
        <w:jc w:val="center"/>
        <w:rPr>
          <w:rFonts w:asciiTheme="majorHAnsi" w:hAnsiTheme="majorHAnsi"/>
          <w:sz w:val="28"/>
          <w:szCs w:val="28"/>
        </w:rPr>
      </w:pPr>
      <w:r>
        <w:rPr>
          <w:rFonts w:asciiTheme="majorHAnsi" w:hAnsiTheme="majorHAnsi"/>
          <w:sz w:val="28"/>
          <w:szCs w:val="28"/>
        </w:rPr>
        <w:t xml:space="preserve">MAITRE </w:t>
      </w:r>
      <w:r w:rsidR="00092532">
        <w:rPr>
          <w:rFonts w:asciiTheme="majorHAnsi" w:hAnsiTheme="majorHAnsi"/>
          <w:sz w:val="28"/>
          <w:szCs w:val="28"/>
        </w:rPr>
        <w:t xml:space="preserve">D’OUVRAGE </w:t>
      </w:r>
      <w:r w:rsidR="00092532" w:rsidRPr="0060393F">
        <w:rPr>
          <w:rFonts w:asciiTheme="majorHAnsi" w:hAnsiTheme="majorHAnsi"/>
          <w:sz w:val="28"/>
          <w:szCs w:val="28"/>
        </w:rPr>
        <w:t>:</w:t>
      </w:r>
    </w:p>
    <w:p w:rsidR="0076124D" w:rsidRPr="0060393F" w:rsidRDefault="0076124D" w:rsidP="0076124D">
      <w:pPr>
        <w:spacing w:after="0" w:line="240" w:lineRule="auto"/>
        <w:jc w:val="center"/>
      </w:pPr>
      <w:r w:rsidRPr="0060393F">
        <w:t xml:space="preserve">MAIRE DE LA COMMUNE DE </w:t>
      </w:r>
      <w:r w:rsidR="00C267D0">
        <w:t>NGUELEBOCK</w:t>
      </w:r>
    </w:p>
    <w:p w:rsidR="00A0043C" w:rsidRPr="00DF3069" w:rsidRDefault="005F7D10" w:rsidP="00DF3069">
      <w:pPr>
        <w:spacing w:after="0" w:line="240" w:lineRule="auto"/>
        <w:jc w:val="center"/>
        <w:rPr>
          <w:rFonts w:asciiTheme="majorHAnsi" w:hAnsiTheme="majorHAnsi" w:cs="Tahoma"/>
          <w:sz w:val="20"/>
        </w:rPr>
      </w:pPr>
      <w:r w:rsidRPr="005F7D10">
        <w:rPr>
          <w:noProof/>
          <w:lang w:eastAsia="fr-FR"/>
        </w:rPr>
        <w:pict>
          <v:shape id="Arrondir un rectangle avec un coin diagonal 2" o:spid="_x0000_s1028" style="position:absolute;left:0;text-align:left;margin-left:-16.1pt;margin-top:10.6pt;width:489pt;height:199.5pt;z-index:25164492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CE270D" w:rsidRPr="00647AFE" w:rsidRDefault="00CE270D" w:rsidP="00AC57B3">
                  <w:pPr>
                    <w:pStyle w:val="Titre10"/>
                    <w:rPr>
                      <w:rFonts w:asciiTheme="minorHAnsi" w:hAnsiTheme="minorHAnsi" w:cstheme="minorHAnsi"/>
                      <w:b w:val="0"/>
                      <w:bCs w:val="0"/>
                      <w:iCs/>
                      <w:color w:val="auto"/>
                      <w:sz w:val="32"/>
                      <w:szCs w:val="32"/>
                    </w:rPr>
                  </w:pPr>
                  <w:r w:rsidRPr="00647AFE">
                    <w:rPr>
                      <w:rFonts w:asciiTheme="minorHAnsi" w:hAnsiTheme="minorHAnsi" w:cstheme="minorHAnsi"/>
                      <w:b w:val="0"/>
                      <w:bCs w:val="0"/>
                      <w:iCs/>
                      <w:color w:val="auto"/>
                      <w:sz w:val="32"/>
                      <w:szCs w:val="32"/>
                    </w:rPr>
                    <w:t>APPEL D’OFFRES NATIONAL OUVERT</w:t>
                  </w:r>
                </w:p>
                <w:p w:rsidR="00CE270D" w:rsidRPr="00647AFE" w:rsidRDefault="00CE270D" w:rsidP="00AC57B3">
                  <w:pPr>
                    <w:pStyle w:val="Titre10"/>
                    <w:rPr>
                      <w:rFonts w:asciiTheme="minorHAnsi" w:hAnsiTheme="minorHAnsi" w:cstheme="minorHAnsi"/>
                      <w:b w:val="0"/>
                      <w:bCs w:val="0"/>
                      <w:iCs/>
                      <w:color w:val="auto"/>
                      <w:sz w:val="32"/>
                      <w:szCs w:val="32"/>
                    </w:rPr>
                  </w:pPr>
                  <w:r w:rsidRPr="00647AFE">
                    <w:rPr>
                      <w:rFonts w:asciiTheme="minorHAnsi" w:hAnsiTheme="minorHAnsi" w:cstheme="minorHAnsi"/>
                      <w:b w:val="0"/>
                      <w:bCs w:val="0"/>
                      <w:sz w:val="32"/>
                      <w:szCs w:val="32"/>
                    </w:rPr>
                    <w:t>N°___/AONO/RE/DK/C-NGBOK/SG/CIPM/KADEY/</w:t>
                  </w:r>
                  <w:r>
                    <w:rPr>
                      <w:rFonts w:asciiTheme="minorHAnsi" w:hAnsiTheme="minorHAnsi" w:cstheme="minorHAnsi"/>
                      <w:b w:val="0"/>
                      <w:bCs w:val="0"/>
                      <w:sz w:val="32"/>
                      <w:szCs w:val="32"/>
                    </w:rPr>
                    <w:t>2022</w:t>
                  </w:r>
                  <w:r w:rsidRPr="00647AFE">
                    <w:rPr>
                      <w:rFonts w:asciiTheme="minorHAnsi" w:hAnsiTheme="minorHAnsi" w:cstheme="minorHAnsi"/>
                      <w:b w:val="0"/>
                      <w:bCs w:val="0"/>
                      <w:sz w:val="32"/>
                      <w:szCs w:val="32"/>
                    </w:rPr>
                    <w:t xml:space="preserve"> DU____________</w:t>
                  </w:r>
                </w:p>
                <w:p w:rsidR="00CE270D" w:rsidRPr="00647AFE" w:rsidRDefault="00CE270D" w:rsidP="00AC57B3">
                  <w:pPr>
                    <w:pStyle w:val="Titre10"/>
                    <w:rPr>
                      <w:rFonts w:asciiTheme="minorHAnsi" w:hAnsiTheme="minorHAnsi" w:cstheme="minorHAnsi"/>
                      <w:b w:val="0"/>
                      <w:bCs w:val="0"/>
                      <w:color w:val="auto"/>
                      <w:sz w:val="32"/>
                      <w:szCs w:val="32"/>
                    </w:rPr>
                  </w:pPr>
                  <w:r w:rsidRPr="00647AFE">
                    <w:rPr>
                      <w:rFonts w:asciiTheme="minorHAnsi" w:hAnsiTheme="minorHAnsi" w:cstheme="minorHAnsi"/>
                      <w:b w:val="0"/>
                      <w:bCs w:val="0"/>
                      <w:color w:val="auto"/>
                      <w:sz w:val="32"/>
                      <w:szCs w:val="32"/>
                    </w:rPr>
                    <w:t xml:space="preserve">POUR L’EXECUTION DES TRAVAUX DE CONSTRUCTION </w:t>
                  </w:r>
                  <w:r w:rsidRPr="00647AFE">
                    <w:rPr>
                      <w:rFonts w:asciiTheme="minorHAnsi" w:hAnsiTheme="minorHAnsi" w:cstheme="minorHAnsi"/>
                      <w:b w:val="0"/>
                      <w:bCs w:val="0"/>
                      <w:iCs/>
                      <w:color w:val="auto"/>
                      <w:sz w:val="32"/>
                      <w:szCs w:val="32"/>
                    </w:rPr>
                    <w:t xml:space="preserve">D’UN BLOC DE  DEUX (02) SALLES DE CLASSE DANS CERTAINES ECOLES PRIMAIRES PUBLIQUES DE </w:t>
                  </w:r>
                  <w:r w:rsidRPr="00647AFE">
                    <w:rPr>
                      <w:rFonts w:asciiTheme="minorHAnsi" w:hAnsiTheme="minorHAnsi" w:cstheme="minorHAnsi"/>
                      <w:b w:val="0"/>
                      <w:bCs w:val="0"/>
                      <w:color w:val="auto"/>
                      <w:sz w:val="32"/>
                      <w:szCs w:val="32"/>
                    </w:rPr>
                    <w:t>LA COMMUNE DE NGUELEBOK, DEPARTEMENT DE LA KADEY, REGION DE L’EST.</w:t>
                  </w:r>
                </w:p>
                <w:p w:rsidR="00CE270D" w:rsidRPr="007373E0" w:rsidRDefault="00CE270D" w:rsidP="00D10ED4">
                  <w:pPr>
                    <w:spacing w:after="0"/>
                    <w:jc w:val="center"/>
                    <w:rPr>
                      <w:sz w:val="32"/>
                      <w:szCs w:val="32"/>
                      <w:lang w:val="en-US" w:eastAsia="fr-FR"/>
                    </w:rPr>
                  </w:pPr>
                  <w:r>
                    <w:rPr>
                      <w:sz w:val="32"/>
                      <w:szCs w:val="32"/>
                      <w:lang w:val="en-US" w:eastAsia="fr-FR"/>
                    </w:rPr>
                    <w:t>LOT 01:</w:t>
                  </w:r>
                  <w:r w:rsidRPr="00B33986">
                    <w:rPr>
                      <w:sz w:val="32"/>
                      <w:szCs w:val="32"/>
                      <w:lang w:val="en-US" w:eastAsia="fr-FR"/>
                    </w:rPr>
                    <w:t xml:space="preserve"> </w:t>
                  </w:r>
                  <w:r w:rsidRPr="007373E0">
                    <w:rPr>
                      <w:sz w:val="32"/>
                      <w:szCs w:val="32"/>
                      <w:lang w:val="en-US" w:eastAsia="fr-FR"/>
                    </w:rPr>
                    <w:t>EPP</w:t>
                  </w:r>
                  <w:r>
                    <w:rPr>
                      <w:sz w:val="32"/>
                      <w:szCs w:val="32"/>
                      <w:lang w:val="en-US" w:eastAsia="fr-FR"/>
                    </w:rPr>
                    <w:t xml:space="preserve"> BELLO</w:t>
                  </w:r>
                  <w:r w:rsidRPr="007373E0">
                    <w:rPr>
                      <w:sz w:val="32"/>
                      <w:szCs w:val="32"/>
                      <w:lang w:val="en-US" w:eastAsia="fr-FR"/>
                    </w:rPr>
                    <w:t>, LOT02:</w:t>
                  </w:r>
                  <w:r>
                    <w:rPr>
                      <w:sz w:val="32"/>
                      <w:szCs w:val="32"/>
                      <w:lang w:val="en-US" w:eastAsia="fr-FR"/>
                    </w:rPr>
                    <w:t xml:space="preserve"> EPP DEM1.</w:t>
                  </w:r>
                </w:p>
                <w:p w:rsidR="00CE270D" w:rsidRPr="007373E0" w:rsidRDefault="00CE270D" w:rsidP="00092532">
                  <w:pPr>
                    <w:spacing w:after="0"/>
                    <w:jc w:val="both"/>
                    <w:rPr>
                      <w:sz w:val="28"/>
                      <w:szCs w:val="28"/>
                      <w:lang w:val="en-US" w:eastAsia="fr-FR"/>
                    </w:rPr>
                  </w:pPr>
                </w:p>
              </w:txbxContent>
            </v:textbox>
          </v:shape>
        </w:pict>
      </w:r>
      <w:r w:rsidR="0076124D" w:rsidRPr="0060393F">
        <w:rPr>
          <w:rFonts w:asciiTheme="majorHAnsi" w:hAnsiTheme="majorHAnsi" w:cs="Tahoma"/>
          <w:sz w:val="20"/>
        </w:rPr>
        <w:t>------------------------</w:t>
      </w:r>
    </w:p>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Pr>
        <w:spacing w:after="0" w:line="240" w:lineRule="auto"/>
        <w:jc w:val="center"/>
      </w:pPr>
    </w:p>
    <w:p w:rsidR="00092532" w:rsidRDefault="00092532" w:rsidP="0076124D">
      <w:pPr>
        <w:spacing w:after="0" w:line="240" w:lineRule="auto"/>
        <w:jc w:val="center"/>
        <w:rPr>
          <w:rFonts w:ascii="Arial Black" w:hAnsi="Arial Black"/>
          <w:b/>
          <w:bCs/>
          <w:sz w:val="40"/>
          <w:szCs w:val="40"/>
        </w:rPr>
      </w:pPr>
    </w:p>
    <w:p w:rsidR="00092532" w:rsidRDefault="00092532" w:rsidP="0076124D">
      <w:pPr>
        <w:spacing w:after="0" w:line="240" w:lineRule="auto"/>
        <w:jc w:val="center"/>
        <w:rPr>
          <w:rFonts w:ascii="Arial Black" w:hAnsi="Arial Black"/>
          <w:b/>
          <w:bCs/>
          <w:sz w:val="40"/>
          <w:szCs w:val="40"/>
        </w:rPr>
      </w:pPr>
    </w:p>
    <w:p w:rsidR="00A0043C" w:rsidRPr="0060393F" w:rsidRDefault="005F7D10" w:rsidP="0076124D">
      <w:pPr>
        <w:spacing w:after="0" w:line="240" w:lineRule="auto"/>
        <w:jc w:val="center"/>
      </w:pPr>
      <w:r w:rsidRPr="005F7D10">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76124D" w:rsidRDefault="0076124D" w:rsidP="0076124D">
      <w:pPr>
        <w:spacing w:after="0" w:line="240" w:lineRule="auto"/>
        <w:jc w:val="center"/>
      </w:pPr>
    </w:p>
    <w:p w:rsidR="00092532" w:rsidRPr="0060393F" w:rsidRDefault="00092532" w:rsidP="0069700D">
      <w:pPr>
        <w:spacing w:after="0" w:line="240" w:lineRule="auto"/>
      </w:pPr>
    </w:p>
    <w:p w:rsidR="0076124D" w:rsidRDefault="0076124D" w:rsidP="0076124D">
      <w:pPr>
        <w:spacing w:after="0" w:line="240" w:lineRule="auto"/>
        <w:jc w:val="center"/>
        <w:rPr>
          <w:sz w:val="28"/>
          <w:szCs w:val="32"/>
        </w:rPr>
      </w:pPr>
      <w:r w:rsidRPr="0060393F">
        <w:rPr>
          <w:b/>
          <w:sz w:val="24"/>
          <w:szCs w:val="28"/>
        </w:rPr>
        <w:t>FINANCEMENT</w:t>
      </w:r>
      <w:r w:rsidRPr="0060393F">
        <w:rPr>
          <w:sz w:val="24"/>
          <w:szCs w:val="28"/>
        </w:rPr>
        <w:t> :</w:t>
      </w:r>
      <w:r>
        <w:rPr>
          <w:sz w:val="28"/>
          <w:szCs w:val="32"/>
        </w:rPr>
        <w:t xml:space="preserve"> BUDGET D’INVESTISSEMENT PUBLIC</w:t>
      </w:r>
      <w:r w:rsidR="00AE1DC7">
        <w:rPr>
          <w:sz w:val="28"/>
          <w:szCs w:val="32"/>
        </w:rPr>
        <w:t>, EXERCICE 2022</w:t>
      </w:r>
      <w:r w:rsidRPr="0060393F">
        <w:rPr>
          <w:sz w:val="28"/>
          <w:szCs w:val="32"/>
        </w:rPr>
        <w:t>.</w:t>
      </w:r>
    </w:p>
    <w:p w:rsidR="00092532" w:rsidRPr="0060393F" w:rsidRDefault="00092532" w:rsidP="0076124D">
      <w:pPr>
        <w:spacing w:after="0" w:line="240" w:lineRule="auto"/>
        <w:jc w:val="center"/>
        <w:rPr>
          <w:sz w:val="28"/>
          <w:szCs w:val="32"/>
        </w:rPr>
      </w:pPr>
    </w:p>
    <w:p w:rsidR="0076124D" w:rsidRPr="00092532" w:rsidRDefault="003E5D4A" w:rsidP="003E5D4A">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1A345B" w:rsidRPr="00915FA5" w:rsidRDefault="00915FA5" w:rsidP="001A345B">
      <w:pPr>
        <w:jc w:val="right"/>
        <w:rPr>
          <w:b/>
          <w:sz w:val="32"/>
          <w:szCs w:val="32"/>
        </w:rPr>
        <w:sectPr w:rsidR="001A345B" w:rsidRPr="00915FA5" w:rsidSect="00976DAB">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rsidRPr="00915FA5">
        <w:rPr>
          <w:b/>
          <w:sz w:val="32"/>
          <w:szCs w:val="32"/>
        </w:rPr>
        <w:t>JANVIER 2022</w:t>
      </w:r>
    </w:p>
    <w:p w:rsidR="0076124D" w:rsidRPr="0060393F" w:rsidRDefault="0076124D" w:rsidP="0076124D">
      <w:pPr>
        <w:spacing w:after="0" w:line="240" w:lineRule="auto"/>
        <w:jc w:val="cente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76124D" w:rsidRPr="0060393F" w:rsidRDefault="0076124D" w:rsidP="0076124D">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76124D" w:rsidRPr="0060393F" w:rsidRDefault="0076124D" w:rsidP="0076124D">
          <w:pPr>
            <w:pStyle w:val="TM2"/>
            <w:ind w:left="0"/>
            <w:rPr>
              <w:rFonts w:asciiTheme="minorHAnsi" w:hAnsiTheme="minorHAnsi" w:cstheme="minorHAnsi"/>
            </w:rPr>
          </w:pPr>
        </w:p>
        <w:p w:rsidR="0076124D" w:rsidRPr="0060393F" w:rsidRDefault="005F7D10" w:rsidP="0076124D">
          <w:pPr>
            <w:pStyle w:val="TM2"/>
            <w:ind w:left="0"/>
            <w:rPr>
              <w:rFonts w:asciiTheme="minorHAnsi" w:hAnsiTheme="minorHAnsi" w:cstheme="minorHAnsi"/>
            </w:rPr>
          </w:pPr>
          <w:r w:rsidRPr="005F7D10">
            <w:rPr>
              <w:rFonts w:asciiTheme="minorHAnsi" w:hAnsiTheme="minorHAnsi" w:cstheme="minorHAnsi"/>
            </w:rPr>
            <w:fldChar w:fldCharType="begin"/>
          </w:r>
          <w:r w:rsidR="0076124D" w:rsidRPr="0060393F">
            <w:rPr>
              <w:rFonts w:asciiTheme="minorHAnsi" w:hAnsiTheme="minorHAnsi" w:cstheme="minorHAnsi"/>
            </w:rPr>
            <w:instrText xml:space="preserve"> TOC \o "1-3" \h \z \u </w:instrText>
          </w:r>
          <w:r w:rsidRPr="005F7D10">
            <w:rPr>
              <w:rFonts w:asciiTheme="minorHAnsi" w:hAnsiTheme="minorHAnsi" w:cstheme="minorHAnsi"/>
            </w:rPr>
            <w:fldChar w:fldCharType="separate"/>
          </w:r>
          <w:hyperlink r:id="rId10" w:anchor="_Toc349704109" w:history="1">
            <w:r w:rsidR="0076124D" w:rsidRPr="0060393F">
              <w:rPr>
                <w:rStyle w:val="Lienhypertexte"/>
                <w:rFonts w:asciiTheme="minorHAnsi" w:hAnsiTheme="minorHAnsi" w:cstheme="minorHAnsi"/>
                <w:iCs/>
              </w:rPr>
              <w:t>PIECE N° 1: AVIS D’APPEL D’OFFRES NATIONAL OUVERT (AAONO)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ab/>
          </w:r>
          <w:r w:rsidR="0076124D" w:rsidRPr="0060393F">
            <w:rPr>
              <w:rFonts w:asciiTheme="minorHAnsi" w:hAnsiTheme="minorHAnsi" w:cstheme="minorHAnsi"/>
            </w:rPr>
            <w:tab/>
          </w:r>
          <w:r w:rsidR="0076124D" w:rsidRPr="0060393F">
            <w:rPr>
              <w:rFonts w:asciiTheme="minorHAnsi" w:hAnsiTheme="minorHAnsi" w:cstheme="minorHAnsi"/>
            </w:rPr>
            <w:tab/>
            <w:t>3</w:t>
          </w:r>
        </w:p>
        <w:p w:rsidR="0076124D" w:rsidRPr="0060393F" w:rsidRDefault="0076124D" w:rsidP="0076124D">
          <w:pPr>
            <w:rPr>
              <w:rFonts w:cstheme="minorHAnsi"/>
            </w:rPr>
          </w:pPr>
        </w:p>
        <w:p w:rsidR="0076124D" w:rsidRPr="0060393F" w:rsidRDefault="005F7D10" w:rsidP="0076124D">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76124D" w:rsidRPr="0060393F">
              <w:rPr>
                <w:rStyle w:val="Lienhypertexte"/>
                <w:rFonts w:asciiTheme="minorHAnsi" w:hAnsiTheme="minorHAnsi" w:cstheme="minorHAnsi"/>
                <w:iCs/>
              </w:rPr>
              <w:t>PIECE N° 2: REGLEMENT GENERAL DE L'APPEL D’OFFRES (RGAO)</w:t>
            </w:r>
            <w:r w:rsidR="0076124D" w:rsidRPr="0060393F">
              <w:rPr>
                <w:rStyle w:val="Lienhypertexte"/>
                <w:rFonts w:asciiTheme="minorHAnsi" w:hAnsiTheme="minorHAnsi" w:cstheme="minorHAnsi"/>
                <w:webHidden/>
              </w:rPr>
              <w:tab/>
            </w:r>
          </w:hyperlink>
          <w:r w:rsidR="0076124D" w:rsidRPr="0060393F">
            <w:t>10</w:t>
          </w:r>
        </w:p>
        <w:p w:rsidR="0076124D" w:rsidRPr="0060393F" w:rsidRDefault="005F7D10" w:rsidP="0076124D">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76124D" w:rsidRPr="0060393F">
              <w:rPr>
                <w:rStyle w:val="Lienhypertexte"/>
                <w:rFonts w:asciiTheme="minorHAnsi" w:hAnsiTheme="minorHAnsi" w:cstheme="minorHAnsi"/>
                <w:iCs/>
              </w:rPr>
              <w:t>PIECE N° 3: REGLEMENT PARTICULIER DE L'APPEL D’OFFRES (RPAO)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21</w:t>
          </w:r>
        </w:p>
        <w:p w:rsidR="0076124D" w:rsidRPr="0060393F" w:rsidRDefault="005F7D10" w:rsidP="0076124D">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76124D" w:rsidRPr="0060393F">
              <w:rPr>
                <w:rStyle w:val="Lienhypertexte"/>
                <w:rFonts w:asciiTheme="minorHAnsi" w:hAnsiTheme="minorHAnsi" w:cstheme="minorHAnsi"/>
                <w:iCs/>
              </w:rPr>
              <w:t>PIECE N° 4: CAHIER DES CLAUSES ADMINISTRATIVES PARTICULIERES (CCAP)</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34</w:t>
          </w:r>
        </w:p>
        <w:p w:rsidR="0076124D" w:rsidRPr="0060393F" w:rsidRDefault="005F7D10" w:rsidP="0076124D">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76124D" w:rsidRPr="0060393F">
              <w:rPr>
                <w:rStyle w:val="Lienhypertexte"/>
                <w:rFonts w:asciiTheme="minorHAnsi" w:hAnsiTheme="minorHAnsi" w:cstheme="minorHAnsi"/>
                <w:iCs/>
              </w:rPr>
              <w:t>PIECE N° 5: CAHIER DES CLAUSES TECHNIQUES PARTICULIERES (CCTP)</w:t>
            </w:r>
            <w:r w:rsidR="0076124D" w:rsidRPr="0060393F">
              <w:rPr>
                <w:rStyle w:val="Lienhypertexte"/>
                <w:rFonts w:asciiTheme="minorHAnsi" w:hAnsiTheme="minorHAnsi" w:cstheme="minorHAnsi"/>
                <w:webHidden/>
              </w:rPr>
              <w:tab/>
            </w:r>
          </w:hyperlink>
          <w:r w:rsidR="0076124D" w:rsidRPr="0060393F">
            <w:t>48</w:t>
          </w:r>
        </w:p>
        <w:p w:rsidR="0076124D" w:rsidRPr="0060393F" w:rsidRDefault="005F7D10" w:rsidP="0076124D">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76124D" w:rsidRPr="0060393F">
              <w:rPr>
                <w:rStyle w:val="Lienhypertexte"/>
                <w:rFonts w:asciiTheme="minorHAnsi" w:hAnsiTheme="minorHAnsi" w:cstheme="minorHAnsi"/>
                <w:iCs/>
              </w:rPr>
              <w:t>PIECE N° 6 : LE CADRE DU BORDEREAU DES PRIX UNITAIRES (BP)</w:t>
            </w:r>
            <w:r w:rsidR="0076124D" w:rsidRPr="0060393F">
              <w:rPr>
                <w:rStyle w:val="Lienhypertexte"/>
                <w:rFonts w:asciiTheme="minorHAnsi" w:hAnsiTheme="minorHAnsi" w:cstheme="minorHAnsi"/>
                <w:webHidden/>
              </w:rPr>
              <w:tab/>
            </w:r>
          </w:hyperlink>
          <w:r w:rsidR="0076124D" w:rsidRPr="0060393F">
            <w:t>70</w:t>
          </w:r>
        </w:p>
        <w:p w:rsidR="0076124D" w:rsidRPr="0060393F" w:rsidRDefault="005F7D10" w:rsidP="0076124D">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76124D" w:rsidRPr="0060393F">
              <w:rPr>
                <w:rStyle w:val="Lienhypertexte"/>
                <w:rFonts w:asciiTheme="minorHAnsi" w:hAnsiTheme="minorHAnsi" w:cstheme="minorHAnsi"/>
                <w:iCs/>
              </w:rPr>
              <w:t>PIECE N° 7: LE CADRE DU DETAIL QUANTITATIF ET ESTIMATIF (DQE)</w:t>
            </w:r>
            <w:r w:rsidR="0076124D" w:rsidRPr="0060393F">
              <w:rPr>
                <w:rStyle w:val="Lienhypertexte"/>
                <w:rFonts w:asciiTheme="minorHAnsi" w:hAnsiTheme="minorHAnsi" w:cstheme="minorHAnsi"/>
                <w:webHidden/>
              </w:rPr>
              <w:tab/>
            </w:r>
          </w:hyperlink>
          <w:r w:rsidR="0076124D" w:rsidRPr="0060393F">
            <w:t>75</w:t>
          </w:r>
        </w:p>
        <w:p w:rsidR="0076124D" w:rsidRPr="0060393F" w:rsidRDefault="005F7D10" w:rsidP="0076124D">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76124D" w:rsidRPr="0060393F">
              <w:rPr>
                <w:rStyle w:val="Lienhypertexte"/>
                <w:rFonts w:asciiTheme="minorHAnsi" w:hAnsiTheme="minorHAnsi" w:cstheme="minorHAnsi"/>
                <w:iCs/>
              </w:rPr>
              <w:t>PIECE N° 8: LE CADRE DU SOUS-DETAIL DES PRIX UNITAIRES (SDP)</w:t>
            </w:r>
            <w:r w:rsidR="0076124D" w:rsidRPr="0060393F">
              <w:rPr>
                <w:rStyle w:val="Lienhypertexte"/>
                <w:rFonts w:asciiTheme="minorHAnsi" w:hAnsiTheme="minorHAnsi" w:cstheme="minorHAnsi"/>
                <w:webHidden/>
              </w:rPr>
              <w:tab/>
            </w:r>
          </w:hyperlink>
          <w:r w:rsidR="0076124D" w:rsidRPr="0060393F">
            <w:t>77</w:t>
          </w:r>
        </w:p>
        <w:p w:rsidR="0076124D" w:rsidRPr="0060393F" w:rsidRDefault="005F7D10" w:rsidP="0076124D">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76124D" w:rsidRPr="0060393F">
              <w:rPr>
                <w:rStyle w:val="Lienhypertexte"/>
                <w:rFonts w:asciiTheme="minorHAnsi" w:hAnsiTheme="minorHAnsi" w:cstheme="minorHAnsi"/>
                <w:iCs/>
              </w:rPr>
              <w:t>PIECE N° 9: MODELE DE MARCHE</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79</w:t>
          </w:r>
        </w:p>
        <w:p w:rsidR="0076124D" w:rsidRPr="0060393F" w:rsidRDefault="005F7D10" w:rsidP="0076124D">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76124D" w:rsidRPr="0060393F">
              <w:rPr>
                <w:rStyle w:val="Lienhypertexte"/>
                <w:rFonts w:asciiTheme="minorHAnsi" w:hAnsiTheme="minorHAnsi" w:cstheme="minorHAnsi"/>
                <w:iCs/>
              </w:rPr>
              <w:t>PIECE N° 10: DOSSIER D’ETUDES PREALABLES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84</w:t>
          </w:r>
        </w:p>
        <w:p w:rsidR="0076124D" w:rsidRPr="0060393F" w:rsidRDefault="005F7D10" w:rsidP="0076124D">
          <w:pPr>
            <w:pStyle w:val="TM1"/>
            <w:tabs>
              <w:tab w:val="right" w:leader="dot" w:pos="9627"/>
            </w:tabs>
            <w:spacing w:line="720" w:lineRule="auto"/>
            <w:rPr>
              <w:rFonts w:asciiTheme="minorHAnsi" w:hAnsiTheme="minorHAnsi" w:cstheme="minorHAnsi"/>
            </w:rPr>
          </w:pPr>
          <w:hyperlink r:id="rId20" w:anchor="_Toc349704121" w:history="1">
            <w:r w:rsidR="0076124D" w:rsidRPr="0060393F">
              <w:rPr>
                <w:rStyle w:val="Lienhypertexte"/>
                <w:rFonts w:asciiTheme="minorHAnsi" w:hAnsiTheme="minorHAnsi" w:cstheme="minorHAnsi"/>
                <w:iCs/>
              </w:rPr>
              <w:t>PIECE N° 11: TEXTES ET FICHES MODELES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85</w:t>
          </w:r>
        </w:p>
        <w:p w:rsidR="0076124D" w:rsidRPr="0060393F" w:rsidRDefault="005F7D10" w:rsidP="0076124D">
          <w:pPr>
            <w:pStyle w:val="Pieddepage"/>
            <w:jc w:val="right"/>
            <w:rPr>
              <w:rFonts w:cstheme="minorHAnsi"/>
              <w:sz w:val="24"/>
            </w:rPr>
          </w:pPr>
          <w:hyperlink r:id="rId21" w:anchor="_Toc349704134" w:history="1">
            <w:r w:rsidR="0076124D" w:rsidRPr="0060393F">
              <w:rPr>
                <w:rStyle w:val="Lienhypertexte"/>
                <w:rFonts w:cstheme="minorHAnsi"/>
                <w:iCs/>
              </w:rPr>
              <w:t>PIECE N° 12 : GRILLE D’EVALUATION DES SOUMISSIONNAIRES…………………………………………………………...</w:t>
            </w:r>
            <w:r w:rsidR="0076124D"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76124D" w:rsidRPr="0060393F">
                <w:rPr>
                  <w:rFonts w:cstheme="minorHAnsi"/>
                </w:rPr>
                <w:tab/>
              </w:r>
              <w:r w:rsidR="0076124D" w:rsidRPr="0060393F">
                <w:rPr>
                  <w:rFonts w:cstheme="minorHAnsi"/>
                  <w:sz w:val="24"/>
                </w:rPr>
                <w:t xml:space="preserve">103     </w:t>
              </w:r>
            </w:sdtContent>
          </w:sdt>
        </w:p>
        <w:p w:rsidR="0076124D" w:rsidRPr="0060393F" w:rsidRDefault="0076124D" w:rsidP="0076124D">
          <w:pPr>
            <w:pStyle w:val="Pieddepage"/>
            <w:jc w:val="right"/>
            <w:rPr>
              <w:rFonts w:cstheme="minorHAnsi"/>
            </w:rPr>
          </w:pPr>
        </w:p>
        <w:p w:rsidR="0076124D" w:rsidRPr="0060393F" w:rsidRDefault="0076124D" w:rsidP="0076124D">
          <w:pPr>
            <w:pStyle w:val="Pieddepage"/>
            <w:jc w:val="right"/>
            <w:rPr>
              <w:rFonts w:cstheme="minorHAnsi"/>
            </w:rPr>
          </w:pPr>
        </w:p>
        <w:p w:rsidR="0076124D" w:rsidRPr="0060393F" w:rsidRDefault="005F7D10" w:rsidP="0076124D">
          <w:pPr>
            <w:pStyle w:val="Pieddepage"/>
            <w:jc w:val="right"/>
            <w:rPr>
              <w:rFonts w:cstheme="minorHAnsi"/>
              <w:sz w:val="24"/>
            </w:rPr>
          </w:pPr>
          <w:hyperlink r:id="rId22" w:anchor="_Toc349704135" w:history="1">
            <w:r w:rsidR="0076124D" w:rsidRPr="0060393F">
              <w:rPr>
                <w:rStyle w:val="Lienhypertexte"/>
                <w:rFonts w:cstheme="minorHAnsi"/>
                <w:iCs/>
              </w:rPr>
              <w:t>PIECE N° 13 : LISTE DES BANQUES ET ETABLISSEMENTS FINANCIERS AGREES…..…………………………………</w:t>
            </w:r>
            <w:r w:rsidR="0076124D"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76124D" w:rsidRPr="0060393F">
                <w:rPr>
                  <w:rFonts w:cstheme="minorHAnsi"/>
                </w:rPr>
                <w:tab/>
                <w:t xml:space="preserve">  106</w:t>
              </w:r>
            </w:sdtContent>
          </w:sdt>
        </w:p>
        <w:p w:rsidR="0076124D" w:rsidRPr="0060393F" w:rsidRDefault="0076124D" w:rsidP="0076124D">
          <w:pPr>
            <w:pStyle w:val="TM1"/>
            <w:tabs>
              <w:tab w:val="right" w:leader="dot" w:pos="9627"/>
            </w:tabs>
            <w:spacing w:line="720" w:lineRule="auto"/>
            <w:rPr>
              <w:rFonts w:asciiTheme="minorHAnsi" w:eastAsiaTheme="minorEastAsia" w:hAnsiTheme="minorHAnsi" w:cstheme="minorHAnsi"/>
              <w:lang w:eastAsia="fr-FR"/>
            </w:rPr>
          </w:pPr>
        </w:p>
        <w:p w:rsidR="0076124D" w:rsidRPr="0060393F" w:rsidRDefault="005F7D10" w:rsidP="0076124D">
          <w:pPr>
            <w:spacing w:after="0" w:line="720" w:lineRule="auto"/>
            <w:rPr>
              <w:rFonts w:cstheme="minorHAnsi"/>
            </w:rPr>
          </w:pPr>
          <w:r w:rsidRPr="0060393F">
            <w:rPr>
              <w:rFonts w:cstheme="minorHAnsi"/>
              <w:b/>
              <w:bCs/>
            </w:rPr>
            <w:fldChar w:fldCharType="end"/>
          </w:r>
        </w:p>
      </w:sdtContent>
    </w:sdt>
    <w:p w:rsidR="0076124D" w:rsidRPr="0060393F" w:rsidRDefault="0076124D" w:rsidP="0076124D">
      <w:pPr>
        <w:pStyle w:val="En-ttedetabledesmatires"/>
        <w:rPr>
          <w:i/>
        </w:rPr>
        <w:sectPr w:rsidR="0076124D" w:rsidRPr="0060393F" w:rsidSect="00976DAB">
          <w:footerReference w:type="default" r:id="rId23"/>
          <w:footerReference w:type="first" r:id="rId24"/>
          <w:pgSz w:w="11906" w:h="16838"/>
          <w:pgMar w:top="993" w:right="1417" w:bottom="1417" w:left="1417" w:header="708" w:footer="708" w:gutter="0"/>
          <w:pgNumType w:start="2"/>
          <w:cols w:space="708"/>
          <w:docGrid w:linePitch="360"/>
        </w:sectPr>
      </w:pPr>
    </w:p>
    <w:p w:rsidR="0076124D" w:rsidRPr="0060393F" w:rsidRDefault="0076124D" w:rsidP="0076124D">
      <w:pPr>
        <w:rPr>
          <w:i/>
          <w:sz w:val="28"/>
          <w:szCs w:val="28"/>
        </w:rPr>
      </w:pPr>
    </w:p>
    <w:p w:rsidR="0076124D" w:rsidRPr="0060393F" w:rsidRDefault="0076124D" w:rsidP="0076124D">
      <w:pPr>
        <w:rPr>
          <w:i/>
          <w:sz w:val="28"/>
          <w:szCs w:val="28"/>
        </w:rPr>
      </w:pPr>
    </w:p>
    <w:p w:rsidR="0076124D" w:rsidRPr="0060393F" w:rsidRDefault="005F7D10" w:rsidP="0076124D">
      <w:pPr>
        <w:rPr>
          <w:i/>
          <w:sz w:val="28"/>
          <w:szCs w:val="28"/>
        </w:rPr>
      </w:pPr>
      <w:r w:rsidRPr="005F7D10">
        <w:rPr>
          <w:bCs/>
          <w:iCs/>
          <w:noProof/>
          <w:lang w:eastAsia="fr-FR"/>
        </w:rPr>
        <w:pict>
          <v:shape id="Zone de texte 21" o:spid="_x0000_s1029" type="#_x0000_t202" style="position:absolute;margin-left:-9.5pt;margin-top:348.8pt;width:519.9pt;height:24.9pt;z-index:2516459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CE270D" w:rsidRPr="00331EAF" w:rsidRDefault="00CE270D" w:rsidP="0076124D">
                  <w:pPr>
                    <w:pStyle w:val="Titre2"/>
                    <w:spacing w:before="100" w:beforeAutospacing="1" w:after="100" w:afterAutospacing="1"/>
                    <w:jc w:val="center"/>
                    <w:rPr>
                      <w:bCs w:val="0"/>
                      <w:iCs/>
                      <w:color w:val="auto"/>
                      <w:sz w:val="32"/>
                      <w:szCs w:val="32"/>
                    </w:rPr>
                  </w:pPr>
                  <w:bookmarkStart w:id="1" w:name="_Toc388581670"/>
                  <w:bookmarkStart w:id="2" w:name="_Toc388582602"/>
                  <w:bookmarkStart w:id="3" w:name="_Toc388583171"/>
                  <w:bookmarkStart w:id="4" w:name="_Toc388583442"/>
                  <w:r w:rsidRPr="00331EAF">
                    <w:rPr>
                      <w:bCs w:val="0"/>
                      <w:iCs/>
                      <w:color w:val="auto"/>
                      <w:sz w:val="32"/>
                      <w:szCs w:val="32"/>
                    </w:rPr>
                    <w:t>PIECE 1: AVIS D’APPEL D’OFFRES NATIONAL OUVERT (AAONO)</w:t>
                  </w:r>
                  <w:bookmarkEnd w:id="1"/>
                  <w:bookmarkEnd w:id="2"/>
                  <w:bookmarkEnd w:id="3"/>
                  <w:bookmarkEnd w:id="4"/>
                </w:p>
                <w:p w:rsidR="00CE270D" w:rsidRDefault="00CE270D" w:rsidP="0076124D"/>
              </w:txbxContent>
            </v:textbox>
            <w10:wrap type="square" anchorx="margin" anchory="margin"/>
          </v:shape>
        </w:pict>
      </w:r>
      <w:r w:rsidR="0076124D" w:rsidRPr="0060393F">
        <w:rPr>
          <w:i/>
          <w:sz w:val="28"/>
          <w:szCs w:val="28"/>
        </w:rPr>
        <w:br w:type="page"/>
      </w:r>
    </w:p>
    <w:p w:rsidR="0076124D" w:rsidRPr="0060393F" w:rsidRDefault="00B513DD" w:rsidP="0076124D">
      <w:pPr>
        <w:pStyle w:val="Titre10"/>
        <w:rPr>
          <w:bCs w:val="0"/>
          <w:iCs/>
          <w:color w:val="auto"/>
        </w:rPr>
      </w:pPr>
      <w:r>
        <w:rPr>
          <w:noProof/>
        </w:rPr>
        <w:lastRenderedPageBreak/>
        <w:drawing>
          <wp:anchor distT="0" distB="0" distL="114300" distR="114300" simplePos="0" relativeHeight="251677696" behindDoc="0" locked="0" layoutInCell="1" allowOverlap="1">
            <wp:simplePos x="0" y="0"/>
            <wp:positionH relativeFrom="margin">
              <wp:align>center</wp:align>
            </wp:positionH>
            <wp:positionV relativeFrom="margin">
              <wp:align>top</wp:align>
            </wp:positionV>
            <wp:extent cx="1285875" cy="1400175"/>
            <wp:effectExtent l="19050" t="0" r="9525" b="0"/>
            <wp:wrapSquare wrapText="bothSides"/>
            <wp:docPr id="2" name="Image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03"/>
                    <pic:cNvPicPr>
                      <a:picLocks noChangeAspect="1" noChangeArrowheads="1"/>
                    </pic:cNvPicPr>
                  </pic:nvPicPr>
                  <pic:blipFill>
                    <a:blip r:embed="rId7"/>
                    <a:srcRect/>
                    <a:stretch>
                      <a:fillRect/>
                    </a:stretch>
                  </pic:blipFill>
                  <pic:spPr bwMode="auto">
                    <a:xfrm>
                      <a:off x="0" y="0"/>
                      <a:ext cx="1285875" cy="1400175"/>
                    </a:xfrm>
                    <a:prstGeom prst="rect">
                      <a:avLst/>
                    </a:prstGeom>
                    <a:noFill/>
                    <a:ln w="9525">
                      <a:noFill/>
                      <a:miter lim="800000"/>
                      <a:headEnd/>
                      <a:tailEnd/>
                    </a:ln>
                  </pic:spPr>
                </pic:pic>
              </a:graphicData>
            </a:graphic>
          </wp:anchor>
        </w:drawing>
      </w:r>
      <w:r w:rsidR="005F7D10" w:rsidRPr="005F7D10">
        <w:rPr>
          <w:noProof/>
        </w:rPr>
        <w:pict>
          <v:shape id="_x0000_s1030" type="#_x0000_t202" style="position:absolute;left:0;text-align:left;margin-left:8.55pt;margin-top:-5.3pt;width:188pt;height:126.05pt;z-index:2516469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30">
              <w:txbxContent>
                <w:tbl>
                  <w:tblPr>
                    <w:tblW w:w="5000" w:type="pct"/>
                    <w:jc w:val="center"/>
                    <w:tblInd w:w="-497" w:type="dxa"/>
                    <w:tblCellMar>
                      <w:left w:w="70" w:type="dxa"/>
                      <w:right w:w="70" w:type="dxa"/>
                    </w:tblCellMar>
                    <w:tblLook w:val="0000"/>
                  </w:tblPr>
                  <w:tblGrid>
                    <w:gridCol w:w="3627"/>
                  </w:tblGrid>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CE270D" w:rsidRPr="00F46EEB" w:rsidTr="00976DAB">
                    <w:trPr>
                      <w:jc w:val="center"/>
                    </w:trPr>
                    <w:tc>
                      <w:tcPr>
                        <w:tcW w:w="1384" w:type="pct"/>
                        <w:vAlign w:val="center"/>
                      </w:tcPr>
                      <w:p w:rsidR="00CE270D" w:rsidRPr="003D4DBD" w:rsidRDefault="00CE270D"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F46EEB" w:rsidTr="00976DAB">
                    <w:trPr>
                      <w:jc w:val="center"/>
                    </w:trPr>
                    <w:tc>
                      <w:tcPr>
                        <w:tcW w:w="1384" w:type="pct"/>
                        <w:vAlign w:val="center"/>
                      </w:tcPr>
                      <w:p w:rsidR="00CE270D" w:rsidRPr="00447363" w:rsidRDefault="00CE270D" w:rsidP="00976DAB">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CE270D" w:rsidRPr="00F46EEB" w:rsidTr="00976DAB">
                    <w:trPr>
                      <w:jc w:val="center"/>
                    </w:trPr>
                    <w:tc>
                      <w:tcPr>
                        <w:tcW w:w="1384" w:type="pct"/>
                        <w:vAlign w:val="center"/>
                      </w:tcPr>
                      <w:p w:rsidR="00CE270D" w:rsidRPr="003D4DBD" w:rsidRDefault="00CE270D" w:rsidP="0015731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CE270D" w:rsidRPr="003D4DBD" w:rsidRDefault="00CE270D" w:rsidP="00976DAB">
                        <w:pPr>
                          <w:spacing w:after="0"/>
                          <w:jc w:val="center"/>
                          <w:rPr>
                            <w:rFonts w:ascii="Baskerville Old Face" w:hAnsi="Baskerville Old Face"/>
                            <w:sz w:val="16"/>
                            <w:szCs w:val="18"/>
                          </w:rPr>
                        </w:pPr>
                      </w:p>
                    </w:tc>
                  </w:tr>
                </w:tbl>
                <w:p w:rsidR="00CE270D" w:rsidRPr="005511CC" w:rsidRDefault="00CE270D" w:rsidP="0076124D">
                  <w:pPr>
                    <w:spacing w:after="0"/>
                    <w:jc w:val="center"/>
                    <w:rPr>
                      <w:rFonts w:ascii="Cambria" w:hAnsi="Cambria"/>
                      <w:sz w:val="6"/>
                      <w:szCs w:val="6"/>
                    </w:rPr>
                  </w:pPr>
                </w:p>
              </w:txbxContent>
            </v:textbox>
          </v:shape>
        </w:pict>
      </w:r>
      <w:r w:rsidR="005F7D10" w:rsidRPr="005F7D10">
        <w:rPr>
          <w:noProof/>
        </w:rPr>
        <w:pict>
          <v:shape id="_x0000_s1031" type="#_x0000_t202" style="position:absolute;left:0;text-align:left;margin-left:361.5pt;margin-top:-5.3pt;width:167.2pt;height:148.85pt;z-index:2516480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31">
              <w:txbxContent>
                <w:tbl>
                  <w:tblPr>
                    <w:tblW w:w="5000" w:type="pct"/>
                    <w:jc w:val="center"/>
                    <w:tblInd w:w="-497" w:type="dxa"/>
                    <w:tblCellMar>
                      <w:left w:w="70" w:type="dxa"/>
                      <w:right w:w="70" w:type="dxa"/>
                    </w:tblCellMar>
                    <w:tblLook w:val="0000"/>
                  </w:tblPr>
                  <w:tblGrid>
                    <w:gridCol w:w="3211"/>
                  </w:tblGrid>
                  <w:tr w:rsidR="00CE270D" w:rsidRPr="001274DA"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E270D" w:rsidRPr="00447363" w:rsidRDefault="00CE270D" w:rsidP="00976DAB">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15731E"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3D4DBD" w:rsidTr="00976DAB">
                    <w:trPr>
                      <w:jc w:val="center"/>
                    </w:trPr>
                    <w:tc>
                      <w:tcPr>
                        <w:tcW w:w="5000" w:type="pct"/>
                        <w:vAlign w:val="center"/>
                      </w:tcPr>
                      <w:p w:rsidR="00CE270D" w:rsidRPr="00447363" w:rsidRDefault="00CE270D" w:rsidP="00976DAB">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CE270D" w:rsidRPr="003D4DBD" w:rsidRDefault="00CE270D" w:rsidP="00E078BE">
                        <w:pPr>
                          <w:spacing w:after="0"/>
                          <w:rPr>
                            <w:rFonts w:ascii="Baskerville Old Face" w:hAnsi="Baskerville Old Face"/>
                            <w:sz w:val="16"/>
                            <w:szCs w:val="18"/>
                          </w:rPr>
                        </w:pPr>
                      </w:p>
                    </w:tc>
                  </w:tr>
                </w:tbl>
                <w:p w:rsidR="00CE270D" w:rsidRPr="003D4DBD" w:rsidRDefault="00CE270D" w:rsidP="00E078BE">
                  <w:pPr>
                    <w:pStyle w:val="Corpsdetexte"/>
                    <w:widowControl w:val="0"/>
                    <w:rPr>
                      <w:rFonts w:ascii="Baskerville Old Face" w:hAnsi="Baskerville Old Face"/>
                      <w:sz w:val="16"/>
                      <w:szCs w:val="18"/>
                    </w:rPr>
                  </w:pPr>
                </w:p>
                <w:p w:rsidR="00CE270D" w:rsidRPr="00A6153C" w:rsidRDefault="00CE270D" w:rsidP="0076124D">
                  <w:pPr>
                    <w:spacing w:after="0"/>
                    <w:jc w:val="center"/>
                  </w:pPr>
                </w:p>
              </w:txbxContent>
            </v:textbox>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E078BE" w:rsidRPr="0060393F" w:rsidRDefault="00E078BE" w:rsidP="0076124D">
      <w:pPr>
        <w:rPr>
          <w:lang w:eastAsia="fr-FR"/>
        </w:rPr>
      </w:pPr>
    </w:p>
    <w:p w:rsidR="00C267D0" w:rsidRPr="0060393F" w:rsidRDefault="00C267D0" w:rsidP="0062019D">
      <w:pPr>
        <w:pStyle w:val="Titre10"/>
        <w:rPr>
          <w:bCs w:val="0"/>
          <w:iCs/>
          <w:color w:val="auto"/>
          <w:sz w:val="20"/>
          <w:szCs w:val="20"/>
        </w:rPr>
      </w:pPr>
      <w:r w:rsidRPr="0060393F">
        <w:rPr>
          <w:bCs w:val="0"/>
          <w:iCs/>
          <w:color w:val="auto"/>
          <w:sz w:val="20"/>
          <w:szCs w:val="20"/>
        </w:rPr>
        <w:t>AVIS D’APPEL D’OFFRES NATI</w:t>
      </w:r>
      <w:r w:rsidR="00850172">
        <w:rPr>
          <w:bCs w:val="0"/>
          <w:iCs/>
          <w:color w:val="auto"/>
          <w:sz w:val="20"/>
          <w:szCs w:val="20"/>
        </w:rPr>
        <w:t>ONAL OUVERT N°____</w:t>
      </w:r>
      <w:r w:rsidR="00E078BE">
        <w:rPr>
          <w:bCs w:val="0"/>
          <w:iCs/>
          <w:color w:val="auto"/>
          <w:sz w:val="20"/>
          <w:szCs w:val="20"/>
        </w:rPr>
        <w:t>/AONO/RE/DK/C</w:t>
      </w:r>
      <w:r w:rsidR="00926F44">
        <w:rPr>
          <w:bCs w:val="0"/>
          <w:iCs/>
          <w:color w:val="auto"/>
          <w:sz w:val="20"/>
          <w:szCs w:val="20"/>
        </w:rPr>
        <w:t>-</w:t>
      </w:r>
      <w:r w:rsidR="00E078BE">
        <w:rPr>
          <w:bCs w:val="0"/>
          <w:iCs/>
          <w:color w:val="auto"/>
          <w:sz w:val="20"/>
          <w:szCs w:val="20"/>
        </w:rPr>
        <w:t>NGB</w:t>
      </w:r>
      <w:r w:rsidR="00926F44">
        <w:rPr>
          <w:bCs w:val="0"/>
          <w:iCs/>
          <w:color w:val="auto"/>
          <w:sz w:val="20"/>
          <w:szCs w:val="20"/>
        </w:rPr>
        <w:t>O</w:t>
      </w:r>
      <w:r w:rsidR="00E078BE">
        <w:rPr>
          <w:bCs w:val="0"/>
          <w:iCs/>
          <w:color w:val="auto"/>
          <w:sz w:val="20"/>
          <w:szCs w:val="20"/>
        </w:rPr>
        <w:t>K/SG</w:t>
      </w:r>
      <w:r w:rsidR="00926F44">
        <w:rPr>
          <w:bCs w:val="0"/>
          <w:iCs/>
          <w:color w:val="auto"/>
          <w:sz w:val="20"/>
          <w:szCs w:val="20"/>
        </w:rPr>
        <w:t>/CI</w:t>
      </w:r>
      <w:r w:rsidRPr="0060393F">
        <w:rPr>
          <w:bCs w:val="0"/>
          <w:iCs/>
          <w:color w:val="auto"/>
          <w:sz w:val="20"/>
          <w:szCs w:val="20"/>
        </w:rPr>
        <w:t>PM</w:t>
      </w:r>
      <w:r w:rsidR="00B4481B">
        <w:rPr>
          <w:bCs w:val="0"/>
          <w:iCs/>
          <w:color w:val="auto"/>
          <w:sz w:val="20"/>
          <w:szCs w:val="20"/>
        </w:rPr>
        <w:t>/2022</w:t>
      </w:r>
      <w:r w:rsidR="00850172">
        <w:rPr>
          <w:bCs w:val="0"/>
          <w:iCs/>
          <w:color w:val="auto"/>
          <w:sz w:val="20"/>
          <w:szCs w:val="20"/>
        </w:rPr>
        <w:t xml:space="preserve"> DU</w:t>
      </w:r>
      <w:r w:rsidRPr="0060393F">
        <w:rPr>
          <w:bCs w:val="0"/>
          <w:iCs/>
          <w:color w:val="auto"/>
          <w:sz w:val="20"/>
          <w:szCs w:val="20"/>
        </w:rPr>
        <w:t>_________</w:t>
      </w:r>
    </w:p>
    <w:p w:rsidR="00C267D0" w:rsidRPr="00C267D0" w:rsidRDefault="00C267D0" w:rsidP="0062019D">
      <w:pPr>
        <w:pStyle w:val="Titre10"/>
        <w:rPr>
          <w:b w:val="0"/>
          <w:bCs w:val="0"/>
          <w:iCs/>
          <w:color w:val="auto"/>
          <w:sz w:val="20"/>
          <w:szCs w:val="20"/>
        </w:rPr>
      </w:pPr>
      <w:r w:rsidRPr="00C267D0">
        <w:rPr>
          <w:b w:val="0"/>
          <w:bCs w:val="0"/>
          <w:iCs/>
          <w:color w:val="auto"/>
          <w:sz w:val="20"/>
          <w:szCs w:val="20"/>
        </w:rPr>
        <w:t>POUR L’EXECUTION</w:t>
      </w:r>
      <w:r w:rsidR="00611FD8">
        <w:rPr>
          <w:b w:val="0"/>
          <w:bCs w:val="0"/>
          <w:iCs/>
          <w:color w:val="auto"/>
          <w:sz w:val="20"/>
          <w:szCs w:val="20"/>
        </w:rPr>
        <w:t xml:space="preserve"> </w:t>
      </w:r>
      <w:r w:rsidRPr="00C267D0">
        <w:rPr>
          <w:b w:val="0"/>
          <w:bCs w:val="0"/>
          <w:iCs/>
          <w:color w:val="auto"/>
          <w:sz w:val="20"/>
          <w:szCs w:val="20"/>
        </w:rPr>
        <w:t>DES TRAVAUX DE CONSTRUCTIO</w:t>
      </w:r>
      <w:r w:rsidR="00850172">
        <w:rPr>
          <w:b w:val="0"/>
          <w:bCs w:val="0"/>
          <w:iCs/>
          <w:color w:val="auto"/>
          <w:sz w:val="20"/>
          <w:szCs w:val="20"/>
        </w:rPr>
        <w:t>N D’UN BLOC</w:t>
      </w:r>
      <w:r w:rsidRPr="00C267D0">
        <w:rPr>
          <w:b w:val="0"/>
          <w:bCs w:val="0"/>
          <w:iCs/>
          <w:color w:val="auto"/>
          <w:sz w:val="20"/>
          <w:szCs w:val="20"/>
        </w:rPr>
        <w:t xml:space="preserve"> DE  DEUX (02) SALLES DE </w:t>
      </w:r>
      <w:r w:rsidR="00850172">
        <w:rPr>
          <w:b w:val="0"/>
          <w:bCs w:val="0"/>
          <w:iCs/>
          <w:color w:val="auto"/>
          <w:sz w:val="20"/>
          <w:szCs w:val="20"/>
        </w:rPr>
        <w:t>CLASSE DANS CERTAINES ECOLES PRIMAIRES PUBLIQUES DE</w:t>
      </w:r>
      <w:r w:rsidRPr="00C267D0">
        <w:rPr>
          <w:b w:val="0"/>
          <w:bCs w:val="0"/>
          <w:iCs/>
          <w:color w:val="auto"/>
          <w:sz w:val="20"/>
          <w:szCs w:val="20"/>
        </w:rPr>
        <w:t xml:space="preserve"> LA COMMUNE </w:t>
      </w:r>
      <w:r w:rsidR="00092532">
        <w:rPr>
          <w:b w:val="0"/>
          <w:bCs w:val="0"/>
          <w:iCs/>
          <w:color w:val="auto"/>
          <w:sz w:val="20"/>
          <w:szCs w:val="20"/>
        </w:rPr>
        <w:t>DE NGUELEBOK, DEPARTEMENT</w:t>
      </w:r>
      <w:r w:rsidRPr="00C267D0">
        <w:rPr>
          <w:b w:val="0"/>
          <w:bCs w:val="0"/>
          <w:iCs/>
          <w:color w:val="auto"/>
          <w:sz w:val="20"/>
          <w:szCs w:val="20"/>
        </w:rPr>
        <w:t xml:space="preserve"> DE LA KADEY, REGION DE L’EST.</w:t>
      </w:r>
    </w:p>
    <w:p w:rsidR="00990C43" w:rsidRPr="007373E0" w:rsidRDefault="00990C43" w:rsidP="00990C43">
      <w:pPr>
        <w:spacing w:after="0"/>
        <w:jc w:val="center"/>
        <w:rPr>
          <w:sz w:val="32"/>
          <w:szCs w:val="32"/>
          <w:lang w:val="en-US" w:eastAsia="fr-FR"/>
        </w:rPr>
      </w:pPr>
      <w:r w:rsidRPr="00DC4D6C">
        <w:rPr>
          <w:rFonts w:ascii="Times New Roman" w:hAnsi="Times New Roman" w:cs="Times New Roman"/>
          <w:b/>
          <w:lang w:val="en-US" w:eastAsia="fr-FR"/>
        </w:rPr>
        <w:t xml:space="preserve">LOT </w:t>
      </w:r>
      <w:r w:rsidR="00686B6F" w:rsidRPr="00DC4D6C">
        <w:rPr>
          <w:rFonts w:ascii="Times New Roman" w:hAnsi="Times New Roman" w:cs="Times New Roman"/>
          <w:b/>
          <w:lang w:val="en-US" w:eastAsia="fr-FR"/>
        </w:rPr>
        <w:t>01</w:t>
      </w:r>
      <w:r w:rsidR="00284BF8" w:rsidRPr="00DC4D6C">
        <w:rPr>
          <w:rFonts w:ascii="Times New Roman" w:hAnsi="Times New Roman" w:cs="Times New Roman"/>
          <w:b/>
          <w:lang w:val="en-US" w:eastAsia="fr-FR"/>
        </w:rPr>
        <w:t>:</w:t>
      </w:r>
      <w:r w:rsidR="00915FA5" w:rsidRPr="00915FA5">
        <w:rPr>
          <w:rFonts w:ascii="Times New Roman" w:hAnsi="Times New Roman" w:cs="Times New Roman"/>
          <w:b/>
          <w:lang w:val="en-US" w:eastAsia="fr-FR"/>
        </w:rPr>
        <w:t xml:space="preserve"> </w:t>
      </w:r>
      <w:r w:rsidR="00915FA5" w:rsidRPr="00DC4D6C">
        <w:rPr>
          <w:rFonts w:ascii="Times New Roman" w:hAnsi="Times New Roman" w:cs="Times New Roman"/>
          <w:b/>
          <w:lang w:val="en-US" w:eastAsia="fr-FR"/>
        </w:rPr>
        <w:t>EPP BELLO</w:t>
      </w:r>
      <w:r w:rsidRPr="00DC4D6C">
        <w:rPr>
          <w:rFonts w:ascii="Times New Roman" w:hAnsi="Times New Roman" w:cs="Times New Roman"/>
          <w:b/>
          <w:lang w:val="en-US" w:eastAsia="fr-FR"/>
        </w:rPr>
        <w:t>, L</w:t>
      </w:r>
      <w:r w:rsidR="00686B6F" w:rsidRPr="00DC4D6C">
        <w:rPr>
          <w:rFonts w:ascii="Times New Roman" w:hAnsi="Times New Roman" w:cs="Times New Roman"/>
          <w:b/>
          <w:lang w:val="en-US" w:eastAsia="fr-FR"/>
        </w:rPr>
        <w:t>OT02</w:t>
      </w:r>
      <w:r w:rsidR="00D97237">
        <w:rPr>
          <w:rFonts w:ascii="Times New Roman" w:hAnsi="Times New Roman" w:cs="Times New Roman"/>
          <w:b/>
          <w:lang w:val="en-US" w:eastAsia="fr-FR"/>
        </w:rPr>
        <w:t>:</w:t>
      </w:r>
      <w:r w:rsidR="00915FA5" w:rsidRPr="00915FA5">
        <w:rPr>
          <w:rFonts w:ascii="Times New Roman" w:hAnsi="Times New Roman" w:cs="Times New Roman"/>
          <w:b/>
          <w:lang w:val="en-US" w:eastAsia="fr-FR"/>
        </w:rPr>
        <w:t xml:space="preserve"> </w:t>
      </w:r>
      <w:r w:rsidR="00915FA5" w:rsidRPr="00DC4D6C">
        <w:rPr>
          <w:rFonts w:ascii="Times New Roman" w:hAnsi="Times New Roman" w:cs="Times New Roman"/>
          <w:b/>
          <w:lang w:val="en-US" w:eastAsia="fr-FR"/>
        </w:rPr>
        <w:t>EPP DEM1</w:t>
      </w:r>
      <w:r>
        <w:rPr>
          <w:sz w:val="32"/>
          <w:szCs w:val="32"/>
          <w:lang w:val="en-US" w:eastAsia="fr-FR"/>
        </w:rPr>
        <w:t>.</w:t>
      </w:r>
    </w:p>
    <w:p w:rsidR="00C267D0" w:rsidRPr="00990C43" w:rsidRDefault="00C267D0" w:rsidP="00C267D0">
      <w:pPr>
        <w:pStyle w:val="Titre10"/>
        <w:jc w:val="left"/>
        <w:rPr>
          <w:b w:val="0"/>
          <w:bCs w:val="0"/>
          <w:iCs/>
          <w:color w:val="auto"/>
          <w:sz w:val="20"/>
          <w:szCs w:val="20"/>
          <w:lang w:val="en-US"/>
        </w:rPr>
      </w:pPr>
    </w:p>
    <w:p w:rsidR="0076124D" w:rsidRPr="0060393F" w:rsidRDefault="0076124D" w:rsidP="00D17703">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12210F">
        <w:rPr>
          <w:rFonts w:ascii="Times New Roman" w:hAnsi="Times New Roman" w:cs="Times New Roman"/>
        </w:rPr>
        <w:t xml:space="preserve">, EXERCICE </w:t>
      </w:r>
      <w:r w:rsidR="00B4481B">
        <w:rPr>
          <w:rFonts w:ascii="Times New Roman" w:hAnsi="Times New Roman" w:cs="Times New Roman"/>
        </w:rPr>
        <w:t>2022</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76124D" w:rsidRPr="0060393F" w:rsidRDefault="00020DF9" w:rsidP="0076124D">
      <w:pPr>
        <w:spacing w:after="0" w:line="240" w:lineRule="auto"/>
        <w:jc w:val="both"/>
        <w:rPr>
          <w:rFonts w:ascii="Times New Roman" w:hAnsi="Times New Roman" w:cs="Times New Roman"/>
        </w:rPr>
      </w:pPr>
      <w:r>
        <w:rPr>
          <w:rFonts w:ascii="Times New Roman" w:hAnsi="Times New Roman" w:cs="Times New Roman"/>
        </w:rPr>
        <w:t xml:space="preserve"> L</w:t>
      </w:r>
      <w:r w:rsidR="00CA45EF">
        <w:rPr>
          <w:rFonts w:ascii="Times New Roman" w:hAnsi="Times New Roman" w:cs="Times New Roman"/>
        </w:rPr>
        <w:t>e Maire de la Commune de NGUELEBOK</w:t>
      </w:r>
      <w:r w:rsidR="00B75F9F">
        <w:rPr>
          <w:rFonts w:ascii="Times New Roman" w:hAnsi="Times New Roman" w:cs="Times New Roman"/>
        </w:rPr>
        <w:t xml:space="preserve">, Autorité </w:t>
      </w:r>
      <w:r w:rsidR="00B75F9F">
        <w:rPr>
          <w:rFonts w:ascii="Times New Roman" w:hAnsi="Times New Roman" w:cs="Times New Roman"/>
        </w:rPr>
        <w:tab/>
        <w:t>Contractante,</w:t>
      </w:r>
      <w:r w:rsidR="0076124D" w:rsidRPr="0060393F">
        <w:rPr>
          <w:rFonts w:ascii="Times New Roman" w:hAnsi="Times New Roman" w:cs="Times New Roman"/>
        </w:rPr>
        <w:t xml:space="preserve"> lance</w:t>
      </w:r>
      <w:r w:rsidR="001E3D0A" w:rsidRPr="0060393F">
        <w:rPr>
          <w:rFonts w:ascii="Times New Roman" w:hAnsi="Times New Roman" w:cs="Times New Roman"/>
        </w:rPr>
        <w:t xml:space="preserve"> un</w:t>
      </w:r>
      <w:r w:rsidR="0076124D" w:rsidRPr="0060393F">
        <w:rPr>
          <w:rFonts w:ascii="Times New Roman" w:hAnsi="Times New Roman" w:cs="Times New Roman"/>
        </w:rPr>
        <w:t xml:space="preserve"> Appel d’Offres National Ouvert </w:t>
      </w:r>
      <w:r>
        <w:rPr>
          <w:rFonts w:ascii="Times New Roman" w:hAnsi="Times New Roman" w:cs="Times New Roman"/>
        </w:rPr>
        <w:t>(AONO)</w:t>
      </w:r>
      <w:r w:rsidR="00425277">
        <w:rPr>
          <w:rFonts w:ascii="Times New Roman" w:hAnsi="Times New Roman" w:cs="Times New Roman"/>
        </w:rPr>
        <w:t xml:space="preserve"> </w:t>
      </w:r>
      <w:r w:rsidR="00DC66BA">
        <w:rPr>
          <w:rFonts w:ascii="Times New Roman" w:hAnsi="Times New Roman" w:cs="Times New Roman"/>
        </w:rPr>
        <w:t xml:space="preserve"> pour La réalisation </w:t>
      </w:r>
      <w:r w:rsidR="00DC66BA" w:rsidRPr="00DC66BA">
        <w:rPr>
          <w:iCs/>
        </w:rPr>
        <w:t>des travaux de construction d’un bloc de  deux (02) salles de classe dans certaines écoles primaires publiques de la commune de</w:t>
      </w:r>
      <w:r w:rsidR="00DC66BA">
        <w:rPr>
          <w:iCs/>
          <w:sz w:val="20"/>
          <w:szCs w:val="20"/>
        </w:rPr>
        <w:t xml:space="preserve"> </w:t>
      </w:r>
      <w:r w:rsidR="00DC66BA" w:rsidRPr="00F20819">
        <w:rPr>
          <w:iCs/>
        </w:rPr>
        <w:t>NGUELEBOK</w:t>
      </w:r>
      <w:r w:rsidR="00093A5E">
        <w:rPr>
          <w:rFonts w:ascii="Times New Roman" w:hAnsi="Times New Roman" w:cs="Times New Roman"/>
        </w:rPr>
        <w:t>.</w:t>
      </w:r>
    </w:p>
    <w:p w:rsidR="0076124D" w:rsidRPr="0060393F" w:rsidRDefault="0076124D" w:rsidP="0076124D">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76124D" w:rsidRPr="0060393F" w:rsidRDefault="0076124D" w:rsidP="0076124D">
      <w:pPr>
        <w:pStyle w:val="Paragraphedeliste"/>
        <w:numPr>
          <w:ilvl w:val="0"/>
          <w:numId w:val="3"/>
        </w:numPr>
        <w:jc w:val="both"/>
        <w:rPr>
          <w:sz w:val="22"/>
          <w:szCs w:val="22"/>
        </w:rPr>
      </w:pPr>
      <w:r w:rsidRPr="0060393F">
        <w:rPr>
          <w:sz w:val="22"/>
          <w:szCs w:val="22"/>
        </w:rPr>
        <w:t>Travaux préparatoires ;</w:t>
      </w:r>
    </w:p>
    <w:p w:rsidR="0076124D" w:rsidRPr="0060393F" w:rsidRDefault="0076124D" w:rsidP="0076124D">
      <w:pPr>
        <w:pStyle w:val="Paragraphedeliste"/>
        <w:numPr>
          <w:ilvl w:val="0"/>
          <w:numId w:val="3"/>
        </w:numPr>
        <w:jc w:val="both"/>
        <w:rPr>
          <w:sz w:val="22"/>
          <w:szCs w:val="22"/>
        </w:rPr>
      </w:pPr>
      <w:r w:rsidRPr="0060393F">
        <w:rPr>
          <w:sz w:val="22"/>
          <w:szCs w:val="22"/>
        </w:rPr>
        <w:t>Terrassements ;</w:t>
      </w:r>
    </w:p>
    <w:p w:rsidR="0076124D" w:rsidRPr="0060393F" w:rsidRDefault="0076124D" w:rsidP="0076124D">
      <w:pPr>
        <w:pStyle w:val="Paragraphedeliste"/>
        <w:numPr>
          <w:ilvl w:val="0"/>
          <w:numId w:val="3"/>
        </w:numPr>
        <w:jc w:val="both"/>
        <w:rPr>
          <w:sz w:val="22"/>
          <w:szCs w:val="22"/>
        </w:rPr>
      </w:pPr>
      <w:r w:rsidRPr="0060393F">
        <w:rPr>
          <w:sz w:val="22"/>
          <w:szCs w:val="22"/>
        </w:rPr>
        <w:t>Fondations ;</w:t>
      </w:r>
    </w:p>
    <w:p w:rsidR="0076124D" w:rsidRPr="0060393F" w:rsidRDefault="0076124D" w:rsidP="0076124D">
      <w:pPr>
        <w:pStyle w:val="Paragraphedeliste"/>
        <w:numPr>
          <w:ilvl w:val="0"/>
          <w:numId w:val="3"/>
        </w:numPr>
        <w:jc w:val="both"/>
        <w:rPr>
          <w:sz w:val="22"/>
          <w:szCs w:val="22"/>
        </w:rPr>
      </w:pPr>
      <w:r w:rsidRPr="0060393F">
        <w:rPr>
          <w:sz w:val="22"/>
          <w:szCs w:val="22"/>
        </w:rPr>
        <w:t>Maçonnerie-Elévation ;</w:t>
      </w:r>
    </w:p>
    <w:p w:rsidR="0076124D" w:rsidRPr="0060393F" w:rsidRDefault="0076124D" w:rsidP="0076124D">
      <w:pPr>
        <w:pStyle w:val="Paragraphedeliste"/>
        <w:numPr>
          <w:ilvl w:val="0"/>
          <w:numId w:val="3"/>
        </w:numPr>
        <w:jc w:val="both"/>
        <w:rPr>
          <w:sz w:val="22"/>
          <w:szCs w:val="22"/>
        </w:rPr>
      </w:pPr>
      <w:r w:rsidRPr="0060393F">
        <w:rPr>
          <w:sz w:val="22"/>
          <w:szCs w:val="22"/>
        </w:rPr>
        <w:t>Charpente-Couverture ;</w:t>
      </w:r>
    </w:p>
    <w:p w:rsidR="0076124D" w:rsidRPr="0060393F" w:rsidRDefault="0076124D" w:rsidP="0076124D">
      <w:pPr>
        <w:pStyle w:val="Paragraphedeliste"/>
        <w:numPr>
          <w:ilvl w:val="0"/>
          <w:numId w:val="3"/>
        </w:numPr>
        <w:jc w:val="both"/>
        <w:rPr>
          <w:sz w:val="22"/>
          <w:szCs w:val="22"/>
        </w:rPr>
      </w:pPr>
      <w:r w:rsidRPr="0060393F">
        <w:rPr>
          <w:sz w:val="22"/>
          <w:szCs w:val="22"/>
        </w:rPr>
        <w:t>Menuiserie ;</w:t>
      </w:r>
    </w:p>
    <w:p w:rsidR="0076124D" w:rsidRPr="0060393F" w:rsidRDefault="0076124D" w:rsidP="0076124D">
      <w:pPr>
        <w:pStyle w:val="Paragraphedeliste"/>
        <w:numPr>
          <w:ilvl w:val="0"/>
          <w:numId w:val="3"/>
        </w:numPr>
        <w:jc w:val="both"/>
        <w:rPr>
          <w:sz w:val="22"/>
          <w:szCs w:val="22"/>
        </w:rPr>
      </w:pPr>
      <w:r w:rsidRPr="0060393F">
        <w:rPr>
          <w:sz w:val="22"/>
          <w:szCs w:val="22"/>
        </w:rPr>
        <w:t>Electricité ;</w:t>
      </w:r>
    </w:p>
    <w:p w:rsidR="0076124D" w:rsidRPr="0060393F" w:rsidRDefault="0076124D" w:rsidP="0076124D">
      <w:pPr>
        <w:pStyle w:val="Paragraphedeliste"/>
        <w:numPr>
          <w:ilvl w:val="0"/>
          <w:numId w:val="3"/>
        </w:numPr>
        <w:jc w:val="both"/>
        <w:rPr>
          <w:sz w:val="22"/>
          <w:szCs w:val="22"/>
        </w:rPr>
      </w:pPr>
      <w:r w:rsidRPr="0060393F">
        <w:rPr>
          <w:sz w:val="22"/>
          <w:szCs w:val="22"/>
        </w:rPr>
        <w:t>Peinture ;</w:t>
      </w:r>
    </w:p>
    <w:p w:rsidR="0076124D" w:rsidRPr="0060393F" w:rsidRDefault="0076124D" w:rsidP="0076124D">
      <w:pPr>
        <w:pStyle w:val="Paragraphedeliste"/>
        <w:numPr>
          <w:ilvl w:val="0"/>
          <w:numId w:val="3"/>
        </w:numPr>
        <w:jc w:val="both"/>
        <w:rPr>
          <w:sz w:val="22"/>
          <w:szCs w:val="22"/>
        </w:rPr>
      </w:pPr>
      <w:r w:rsidRPr="0060393F">
        <w:rPr>
          <w:sz w:val="22"/>
          <w:szCs w:val="22"/>
        </w:rPr>
        <w:t>Aménagement VRD.</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sidR="00213DE6">
        <w:rPr>
          <w:rFonts w:ascii="Times New Roman" w:hAnsi="Times New Roman" w:cs="Times New Roman"/>
        </w:rPr>
        <w:t>des</w:t>
      </w:r>
      <w:r w:rsidRPr="0060393F">
        <w:rPr>
          <w:rFonts w:ascii="Times New Roman" w:hAnsi="Times New Roman" w:cs="Times New Roman"/>
        </w:rPr>
        <w:t xml:space="preserve"> travaux.</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5C40E6">
        <w:rPr>
          <w:rFonts w:ascii="Times New Roman" w:hAnsi="Times New Roman" w:cs="Times New Roman"/>
        </w:rPr>
        <w:t>en deux (02</w:t>
      </w:r>
      <w:r w:rsidR="00093A5E">
        <w:rPr>
          <w:rFonts w:ascii="Times New Roman" w:hAnsi="Times New Roman" w:cs="Times New Roman"/>
        </w:rPr>
        <w:t>)</w:t>
      </w:r>
      <w:r w:rsidRPr="0060393F">
        <w:rPr>
          <w:rFonts w:ascii="Times New Roman" w:hAnsi="Times New Roman" w:cs="Times New Roman"/>
        </w:rPr>
        <w:t xml:space="preserve"> lot</w:t>
      </w:r>
      <w:r>
        <w:rPr>
          <w:rFonts w:ascii="Times New Roman" w:hAnsi="Times New Roman" w:cs="Times New Roman"/>
        </w:rPr>
        <w:t>s</w:t>
      </w:r>
      <w:r w:rsidRPr="0060393F">
        <w:rPr>
          <w:rFonts w:ascii="Times New Roman" w:hAnsi="Times New Roman" w:cs="Times New Roman"/>
        </w:rPr>
        <w:t xml:space="preserve"> : </w:t>
      </w:r>
    </w:p>
    <w:p w:rsidR="0076124D" w:rsidRPr="0060393F" w:rsidRDefault="0076124D" w:rsidP="0076124D">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442ADB" w:rsidRPr="006F614B" w:rsidRDefault="00442ADB" w:rsidP="006F614B">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r w:rsidR="00BD5960">
        <w:rPr>
          <w:rFonts w:ascii="Times New Roman" w:hAnsi="Times New Roman" w:cs="Times New Roman"/>
          <w:b/>
          <w:sz w:val="22"/>
          <w:szCs w:val="22"/>
        </w:rPr>
        <w:t>Dix sept</w:t>
      </w:r>
      <w:r w:rsidR="00392D9C">
        <w:rPr>
          <w:rFonts w:ascii="Times New Roman" w:hAnsi="Times New Roman" w:cs="Times New Roman"/>
          <w:b/>
          <w:sz w:val="22"/>
          <w:szCs w:val="22"/>
        </w:rPr>
        <w:t xml:space="preserve"> millions</w:t>
      </w:r>
      <w:r w:rsidR="00BD5960">
        <w:rPr>
          <w:rFonts w:ascii="Times New Roman" w:hAnsi="Times New Roman" w:cs="Times New Roman"/>
          <w:b/>
          <w:sz w:val="22"/>
          <w:szCs w:val="22"/>
        </w:rPr>
        <w:t xml:space="preserve"> cinq cent mille (17 500 000</w:t>
      </w:r>
      <w:r w:rsidRPr="00442ADB">
        <w:rPr>
          <w:rFonts w:ascii="Times New Roman" w:hAnsi="Times New Roman" w:cs="Times New Roman"/>
          <w:b/>
          <w:sz w:val="22"/>
          <w:szCs w:val="22"/>
        </w:rPr>
        <w:t>) FCFA TTC</w:t>
      </w:r>
      <w:r w:rsidR="006F614B">
        <w:rPr>
          <w:rFonts w:ascii="Times New Roman" w:hAnsi="Times New Roman" w:cs="Times New Roman"/>
          <w:b/>
          <w:sz w:val="22"/>
          <w:szCs w:val="22"/>
        </w:rPr>
        <w:t xml:space="preserve"> par lot</w:t>
      </w:r>
      <w:r w:rsidR="00E25EC1">
        <w:rPr>
          <w:rFonts w:ascii="Times New Roman" w:hAnsi="Times New Roman" w:cs="Times New Roman"/>
          <w:b/>
        </w:rPr>
        <w:t>.</w:t>
      </w:r>
    </w:p>
    <w:p w:rsidR="00442ADB" w:rsidRPr="00CF471F" w:rsidRDefault="0076124D" w:rsidP="00CF471F">
      <w:pPr>
        <w:pStyle w:val="Paragraphedeliste"/>
        <w:numPr>
          <w:ilvl w:val="0"/>
          <w:numId w:val="2"/>
        </w:numPr>
        <w:rPr>
          <w:b/>
        </w:rPr>
      </w:pPr>
      <w:r w:rsidRPr="00CF471F">
        <w:rPr>
          <w:b/>
          <w:u w:val="single"/>
        </w:rPr>
        <w:t>Participation et origine :</w:t>
      </w:r>
    </w:p>
    <w:p w:rsidR="0076124D" w:rsidRPr="00442ADB" w:rsidRDefault="0076124D" w:rsidP="00442ADB">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w:t>
      </w:r>
      <w:r w:rsidR="00213DE6">
        <w:rPr>
          <w:rFonts w:ascii="Times New Roman" w:hAnsi="Times New Roman" w:cs="Times New Roman"/>
        </w:rPr>
        <w:t>Budget d’I</w:t>
      </w:r>
      <w:r>
        <w:rPr>
          <w:rFonts w:ascii="Times New Roman" w:hAnsi="Times New Roman" w:cs="Times New Roman"/>
        </w:rPr>
        <w:t xml:space="preserve">nvestissement </w:t>
      </w:r>
      <w:r w:rsidR="00213DE6">
        <w:rPr>
          <w:rFonts w:ascii="Times New Roman" w:hAnsi="Times New Roman" w:cs="Times New Roman"/>
        </w:rPr>
        <w:t>P</w:t>
      </w:r>
      <w:r>
        <w:rPr>
          <w:rFonts w:ascii="Times New Roman" w:hAnsi="Times New Roman" w:cs="Times New Roman"/>
        </w:rPr>
        <w:t>ublic (BIP),</w:t>
      </w:r>
      <w:r w:rsidR="00607AAF">
        <w:rPr>
          <w:rFonts w:ascii="Times New Roman" w:hAnsi="Times New Roman" w:cs="Times New Roman"/>
        </w:rPr>
        <w:t xml:space="preserve">                  Exercice 2022</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w:t>
      </w:r>
      <w:r w:rsidR="00257C8B" w:rsidRPr="0060393F">
        <w:rPr>
          <w:rFonts w:ascii="Times New Roman" w:hAnsi="Times New Roman" w:cs="Times New Roman"/>
        </w:rPr>
        <w:t xml:space="preserve"> de</w:t>
      </w:r>
      <w:r w:rsidR="00257C8B" w:rsidRPr="0060393F">
        <w:rPr>
          <w:rFonts w:ascii="Times New Roman" w:hAnsi="Times New Roman" w:cs="Times New Roman"/>
          <w:b/>
        </w:rPr>
        <w:t xml:space="preserve"> </w:t>
      </w:r>
      <w:r w:rsidR="00607AAF">
        <w:rPr>
          <w:rFonts w:ascii="Times New Roman" w:hAnsi="Times New Roman" w:cs="Times New Roman"/>
          <w:b/>
        </w:rPr>
        <w:t>2% du montant prévisionnel</w:t>
      </w:r>
      <w:r w:rsidR="00257C8B" w:rsidRPr="00AE151F">
        <w:rPr>
          <w:rFonts w:ascii="Times New Roman" w:hAnsi="Times New Roman" w:cs="Times New Roman"/>
          <w:b/>
        </w:rPr>
        <w:t xml:space="preserve"> </w:t>
      </w:r>
      <w:r w:rsidR="00257C8B" w:rsidRPr="0060393F">
        <w:rPr>
          <w:rFonts w:ascii="Times New Roman" w:hAnsi="Times New Roman" w:cs="Times New Roman"/>
          <w:b/>
        </w:rPr>
        <w:t xml:space="preserve"> </w:t>
      </w:r>
      <w:r w:rsidR="00257C8B" w:rsidRPr="0060393F">
        <w:rPr>
          <w:rFonts w:ascii="Times New Roman" w:hAnsi="Times New Roman" w:cs="Times New Roman"/>
        </w:rPr>
        <w:t>par lot</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sidR="005A2F59">
        <w:rPr>
          <w:rFonts w:ascii="Times New Roman" w:hAnsi="Times New Roman" w:cs="Times New Roman"/>
        </w:rPr>
        <w:t>à la Mairie de NGUELEBOK</w:t>
      </w:r>
      <w:r w:rsidRPr="0060393F">
        <w:rPr>
          <w:rFonts w:ascii="Times New Roman" w:hAnsi="Times New Roman" w:cs="Times New Roman"/>
        </w:rPr>
        <w:t xml:space="preserve">, dès publication du présent avis.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lastRenderedPageBreak/>
        <w:t>Acquisition du Dossier d’Appel d’Offres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Le Dossier d’Appel d’Offres (DAO) peut être obtenu dès publication du présent avis, aup</w:t>
      </w:r>
      <w:r w:rsidR="00EB160F">
        <w:rPr>
          <w:rFonts w:ascii="Times New Roman" w:hAnsi="Times New Roman" w:cs="Times New Roman"/>
        </w:rPr>
        <w:t>rès des services de la Mairie de NGUELEBOK</w:t>
      </w:r>
      <w:r w:rsidRPr="0060393F">
        <w:rPr>
          <w:rFonts w:ascii="Times New Roman" w:hAnsi="Times New Roman" w:cs="Times New Roman"/>
        </w:rPr>
        <w:t xml:space="preserve">, sur présentation d’une quittance de versement </w:t>
      </w:r>
      <w:r w:rsidR="00774122">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774122">
        <w:rPr>
          <w:rFonts w:ascii="Times New Roman" w:hAnsi="Times New Roman" w:cs="Times New Roman"/>
          <w:b/>
        </w:rPr>
        <w:t xml:space="preserve"> </w:t>
      </w:r>
      <w:r>
        <w:rPr>
          <w:rFonts w:ascii="Times New Roman" w:hAnsi="Times New Roman" w:cs="Times New Roman"/>
          <w:b/>
        </w:rPr>
        <w:t xml:space="preserve">Municipale de </w:t>
      </w:r>
      <w:r w:rsidR="00442ADB">
        <w:rPr>
          <w:rFonts w:ascii="Times New Roman" w:hAnsi="Times New Roman" w:cs="Times New Roman"/>
          <w:b/>
        </w:rPr>
        <w:t>NGUELEBOCK</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00385372">
        <w:rPr>
          <w:rFonts w:ascii="Times New Roman" w:hAnsi="Times New Roman" w:cs="Times New Roman"/>
          <w:b/>
        </w:rPr>
        <w:t>Vingt cinq</w:t>
      </w:r>
      <w:r w:rsidRPr="0060393F">
        <w:rPr>
          <w:rFonts w:ascii="Times New Roman" w:hAnsi="Times New Roman" w:cs="Times New Roman"/>
          <w:b/>
        </w:rPr>
        <w:t xml:space="preserve"> mille (</w:t>
      </w:r>
      <w:r w:rsidR="00385372">
        <w:rPr>
          <w:rFonts w:ascii="Times New Roman" w:hAnsi="Times New Roman" w:cs="Times New Roman"/>
          <w:b/>
        </w:rPr>
        <w:t>25</w:t>
      </w:r>
      <w:r w:rsidRPr="00093A5E">
        <w:rPr>
          <w:rFonts w:ascii="Times New Roman" w:hAnsi="Times New Roman" w:cs="Times New Roman"/>
          <w:b/>
        </w:rPr>
        <w:t> 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sidR="00135018">
        <w:rPr>
          <w:rFonts w:ascii="Times New Roman" w:hAnsi="Times New Roman" w:cs="Times New Roman"/>
        </w:rPr>
        <w:t xml:space="preserve">’Offre.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sidR="00C02BD8">
        <w:rPr>
          <w:rFonts w:ascii="Times New Roman" w:hAnsi="Times New Roman" w:cs="Times New Roman"/>
        </w:rPr>
        <w:t xml:space="preserve">rvices </w:t>
      </w:r>
      <w:r w:rsidR="00CE7BF0">
        <w:rPr>
          <w:rFonts w:ascii="Times New Roman" w:hAnsi="Times New Roman" w:cs="Times New Roman"/>
        </w:rPr>
        <w:t>de la</w:t>
      </w:r>
      <w:r w:rsidR="00907948">
        <w:rPr>
          <w:rFonts w:ascii="Times New Roman" w:hAnsi="Times New Roman" w:cs="Times New Roman"/>
        </w:rPr>
        <w:t xml:space="preserve"> Mairie de NGUELEBOK</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sidR="00092532">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76124D" w:rsidRPr="0060393F" w:rsidRDefault="0076124D" w:rsidP="0076124D">
      <w:pPr>
        <w:tabs>
          <w:tab w:val="left" w:pos="426"/>
        </w:tabs>
        <w:spacing w:after="0" w:line="240" w:lineRule="auto"/>
        <w:jc w:val="both"/>
        <w:rPr>
          <w:rFonts w:ascii="Times New Roman" w:hAnsi="Times New Roman" w:cs="Times New Roman"/>
          <w:sz w:val="8"/>
          <w:szCs w:val="8"/>
        </w:rPr>
      </w:pPr>
    </w:p>
    <w:p w:rsidR="00E9025C" w:rsidRPr="00380EFD" w:rsidRDefault="00E9025C" w:rsidP="00E9025C">
      <w:pPr>
        <w:pStyle w:val="Titre10"/>
        <w:rPr>
          <w:bCs w:val="0"/>
          <w:iCs/>
          <w:color w:val="auto"/>
          <w:sz w:val="20"/>
          <w:szCs w:val="20"/>
        </w:rPr>
      </w:pPr>
      <w:r w:rsidRPr="00380EFD">
        <w:rPr>
          <w:sz w:val="20"/>
          <w:szCs w:val="20"/>
        </w:rPr>
        <w:t>«</w:t>
      </w:r>
      <w:r w:rsidRPr="00380EFD">
        <w:rPr>
          <w:bCs w:val="0"/>
          <w:iCs/>
          <w:color w:val="auto"/>
          <w:sz w:val="20"/>
          <w:szCs w:val="20"/>
        </w:rPr>
        <w:t>AVIS D’APPEL D’OFFRES NATI</w:t>
      </w:r>
      <w:r w:rsidR="00F323E8">
        <w:rPr>
          <w:bCs w:val="0"/>
          <w:iCs/>
          <w:color w:val="auto"/>
          <w:sz w:val="20"/>
          <w:szCs w:val="20"/>
        </w:rPr>
        <w:t>ONAL OUVERT N°______/AONO/RE/DK/C</w:t>
      </w:r>
      <w:r w:rsidR="00E1266F">
        <w:rPr>
          <w:bCs w:val="0"/>
          <w:iCs/>
          <w:color w:val="auto"/>
          <w:sz w:val="20"/>
          <w:szCs w:val="20"/>
        </w:rPr>
        <w:t>-</w:t>
      </w:r>
      <w:r w:rsidR="00F323E8">
        <w:rPr>
          <w:bCs w:val="0"/>
          <w:iCs/>
          <w:color w:val="auto"/>
          <w:sz w:val="20"/>
          <w:szCs w:val="20"/>
        </w:rPr>
        <w:t>NGB</w:t>
      </w:r>
      <w:r w:rsidR="00E1266F">
        <w:rPr>
          <w:bCs w:val="0"/>
          <w:iCs/>
          <w:color w:val="auto"/>
          <w:sz w:val="20"/>
          <w:szCs w:val="20"/>
        </w:rPr>
        <w:t>O</w:t>
      </w:r>
      <w:r w:rsidR="00F323E8">
        <w:rPr>
          <w:bCs w:val="0"/>
          <w:iCs/>
          <w:color w:val="auto"/>
          <w:sz w:val="20"/>
          <w:szCs w:val="20"/>
        </w:rPr>
        <w:t>K/SG</w:t>
      </w:r>
      <w:r w:rsidR="00E1266F">
        <w:rPr>
          <w:bCs w:val="0"/>
          <w:iCs/>
          <w:color w:val="auto"/>
          <w:sz w:val="20"/>
          <w:szCs w:val="20"/>
        </w:rPr>
        <w:t>/CI</w:t>
      </w:r>
      <w:r w:rsidRPr="00380EFD">
        <w:rPr>
          <w:bCs w:val="0"/>
          <w:iCs/>
          <w:color w:val="auto"/>
          <w:sz w:val="20"/>
          <w:szCs w:val="20"/>
        </w:rPr>
        <w:t>PM</w:t>
      </w:r>
      <w:r w:rsidR="000F2A11">
        <w:rPr>
          <w:bCs w:val="0"/>
          <w:iCs/>
          <w:color w:val="auto"/>
          <w:sz w:val="20"/>
          <w:szCs w:val="20"/>
        </w:rPr>
        <w:t>/2022</w:t>
      </w:r>
      <w:r w:rsidR="0063215F">
        <w:rPr>
          <w:bCs w:val="0"/>
          <w:iCs/>
          <w:color w:val="auto"/>
          <w:sz w:val="20"/>
          <w:szCs w:val="20"/>
        </w:rPr>
        <w:t xml:space="preserve"> DU</w:t>
      </w:r>
      <w:r w:rsidRPr="00380EFD">
        <w:rPr>
          <w:bCs w:val="0"/>
          <w:iCs/>
          <w:color w:val="auto"/>
          <w:sz w:val="20"/>
          <w:szCs w:val="20"/>
        </w:rPr>
        <w:t>____________</w:t>
      </w:r>
    </w:p>
    <w:p w:rsidR="0063215F" w:rsidRPr="00C267D0" w:rsidRDefault="0063215F" w:rsidP="0063215F">
      <w:pPr>
        <w:pStyle w:val="Titre10"/>
        <w:rPr>
          <w:b w:val="0"/>
          <w:bCs w:val="0"/>
          <w:iCs/>
          <w:color w:val="auto"/>
          <w:sz w:val="20"/>
          <w:szCs w:val="20"/>
        </w:rPr>
      </w:pPr>
      <w:r w:rsidRPr="00C267D0">
        <w:rPr>
          <w:b w:val="0"/>
          <w:bCs w:val="0"/>
          <w:iCs/>
          <w:color w:val="auto"/>
          <w:sz w:val="20"/>
          <w:szCs w:val="20"/>
        </w:rPr>
        <w:t>POUR L’EXECUTION</w:t>
      </w:r>
      <w:r>
        <w:rPr>
          <w:b w:val="0"/>
          <w:bCs w:val="0"/>
          <w:iCs/>
          <w:color w:val="auto"/>
          <w:sz w:val="20"/>
          <w:szCs w:val="20"/>
        </w:rPr>
        <w:t xml:space="preserve"> </w:t>
      </w:r>
      <w:r w:rsidRPr="00C267D0">
        <w:rPr>
          <w:b w:val="0"/>
          <w:bCs w:val="0"/>
          <w:iCs/>
          <w:color w:val="auto"/>
          <w:sz w:val="20"/>
          <w:szCs w:val="20"/>
        </w:rPr>
        <w:t>DES TRAVAUX DE CONSTRUCTIO</w:t>
      </w:r>
      <w:r>
        <w:rPr>
          <w:b w:val="0"/>
          <w:bCs w:val="0"/>
          <w:iCs/>
          <w:color w:val="auto"/>
          <w:sz w:val="20"/>
          <w:szCs w:val="20"/>
        </w:rPr>
        <w:t>N D’UN BLOC</w:t>
      </w:r>
      <w:r w:rsidRPr="00C267D0">
        <w:rPr>
          <w:b w:val="0"/>
          <w:bCs w:val="0"/>
          <w:iCs/>
          <w:color w:val="auto"/>
          <w:sz w:val="20"/>
          <w:szCs w:val="20"/>
        </w:rPr>
        <w:t xml:space="preserve"> DE  DEUX (02) SALLES DE </w:t>
      </w:r>
      <w:r>
        <w:rPr>
          <w:b w:val="0"/>
          <w:bCs w:val="0"/>
          <w:iCs/>
          <w:color w:val="auto"/>
          <w:sz w:val="20"/>
          <w:szCs w:val="20"/>
        </w:rPr>
        <w:t>CLASSE DANS CERTAINES ECOLES PRIMAIRES PUBLIQUES DE</w:t>
      </w:r>
      <w:r w:rsidRPr="00C267D0">
        <w:rPr>
          <w:b w:val="0"/>
          <w:bCs w:val="0"/>
          <w:iCs/>
          <w:color w:val="auto"/>
          <w:sz w:val="20"/>
          <w:szCs w:val="20"/>
        </w:rPr>
        <w:t xml:space="preserve"> LA COMMUNE </w:t>
      </w:r>
      <w:r>
        <w:rPr>
          <w:b w:val="0"/>
          <w:bCs w:val="0"/>
          <w:iCs/>
          <w:color w:val="auto"/>
          <w:sz w:val="20"/>
          <w:szCs w:val="20"/>
        </w:rPr>
        <w:t>DE NGUELEBOK</w:t>
      </w:r>
      <w:r w:rsidR="003728F6">
        <w:rPr>
          <w:b w:val="0"/>
          <w:bCs w:val="0"/>
          <w:iCs/>
          <w:color w:val="auto"/>
          <w:sz w:val="20"/>
          <w:szCs w:val="20"/>
        </w:rPr>
        <w:t xml:space="preserve">, </w:t>
      </w:r>
      <w:r>
        <w:rPr>
          <w:b w:val="0"/>
          <w:bCs w:val="0"/>
          <w:iCs/>
          <w:color w:val="auto"/>
          <w:sz w:val="20"/>
          <w:szCs w:val="20"/>
        </w:rPr>
        <w:t>DEPARTEMENT</w:t>
      </w:r>
      <w:r w:rsidRPr="00C267D0">
        <w:rPr>
          <w:b w:val="0"/>
          <w:bCs w:val="0"/>
          <w:iCs/>
          <w:color w:val="auto"/>
          <w:sz w:val="20"/>
          <w:szCs w:val="20"/>
        </w:rPr>
        <w:t xml:space="preserve"> DE LA KADEY, REGION DE L’EST.</w:t>
      </w:r>
    </w:p>
    <w:p w:rsidR="0063215F" w:rsidRPr="00040D07" w:rsidRDefault="00D11D75" w:rsidP="00040D07">
      <w:pPr>
        <w:spacing w:after="0"/>
        <w:jc w:val="center"/>
        <w:rPr>
          <w:sz w:val="32"/>
          <w:szCs w:val="32"/>
          <w:lang w:val="en-US" w:eastAsia="fr-FR"/>
        </w:rPr>
      </w:pPr>
      <w:r w:rsidRPr="00DC4D6C">
        <w:rPr>
          <w:rFonts w:ascii="Times New Roman" w:hAnsi="Times New Roman" w:cs="Times New Roman"/>
          <w:b/>
          <w:lang w:val="en-US" w:eastAsia="fr-FR"/>
        </w:rPr>
        <w:t>LOT 01:</w:t>
      </w:r>
      <w:r w:rsidRPr="00915FA5">
        <w:rPr>
          <w:rFonts w:ascii="Times New Roman" w:hAnsi="Times New Roman" w:cs="Times New Roman"/>
          <w:b/>
          <w:lang w:val="en-US" w:eastAsia="fr-FR"/>
        </w:rPr>
        <w:t xml:space="preserve"> </w:t>
      </w:r>
      <w:r w:rsidRPr="00DC4D6C">
        <w:rPr>
          <w:rFonts w:ascii="Times New Roman" w:hAnsi="Times New Roman" w:cs="Times New Roman"/>
          <w:b/>
          <w:lang w:val="en-US" w:eastAsia="fr-FR"/>
        </w:rPr>
        <w:t>EPP BELLO</w:t>
      </w:r>
      <w:r w:rsidR="00B82888">
        <w:rPr>
          <w:rFonts w:ascii="Times New Roman" w:hAnsi="Times New Roman" w:cs="Times New Roman"/>
          <w:b/>
          <w:lang w:val="en-US" w:eastAsia="fr-FR"/>
        </w:rPr>
        <w:t xml:space="preserve">, LOT02: </w:t>
      </w:r>
      <w:r w:rsidRPr="00DC4D6C">
        <w:rPr>
          <w:rFonts w:ascii="Times New Roman" w:hAnsi="Times New Roman" w:cs="Times New Roman"/>
          <w:b/>
          <w:lang w:val="en-US" w:eastAsia="fr-FR"/>
        </w:rPr>
        <w:t>EPP DEM1</w:t>
      </w:r>
      <w:r w:rsidR="00040D07">
        <w:rPr>
          <w:sz w:val="32"/>
          <w:szCs w:val="32"/>
          <w:lang w:val="en-US" w:eastAsia="fr-FR"/>
        </w:rPr>
        <w:t>.</w:t>
      </w:r>
    </w:p>
    <w:p w:rsidR="0076124D" w:rsidRPr="00040D07" w:rsidRDefault="0076124D" w:rsidP="0063215F">
      <w:pPr>
        <w:pStyle w:val="Titre10"/>
        <w:rPr>
          <w:b w:val="0"/>
          <w:bCs w:val="0"/>
          <w:iCs/>
          <w:color w:val="auto"/>
          <w:sz w:val="20"/>
          <w:szCs w:val="20"/>
          <w:lang w:val="en-US"/>
        </w:rPr>
      </w:pPr>
    </w:p>
    <w:p w:rsidR="0076124D" w:rsidRPr="0060393F" w:rsidRDefault="0076124D" w:rsidP="0076124D">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0F2A11">
        <w:rPr>
          <w:rFonts w:ascii="Times New Roman" w:hAnsi="Times New Roman" w:cs="Times New Roman"/>
        </w:rPr>
        <w:t>, EXERCICE 2022</w:t>
      </w:r>
      <w:r w:rsidRPr="0060393F">
        <w:rPr>
          <w:rFonts w:ascii="Times New Roman" w:hAnsi="Times New Roman" w:cs="Times New Roman"/>
        </w:rPr>
        <w:t>.</w:t>
      </w:r>
    </w:p>
    <w:p w:rsidR="0076124D" w:rsidRPr="0060393F" w:rsidRDefault="0076124D" w:rsidP="0076124D">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76124D" w:rsidRPr="0060393F" w:rsidRDefault="0076124D" w:rsidP="0076124D">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sidR="00213DE6">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sidR="00213DE6">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213DE6">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sidR="007E29D9">
        <w:rPr>
          <w:rFonts w:ascii="Times New Roman" w:hAnsi="Times New Roman" w:cs="Times New Roman"/>
        </w:rPr>
        <w:t>par la Commission Interne</w:t>
      </w:r>
      <w:r w:rsidRPr="0060393F">
        <w:rPr>
          <w:rFonts w:ascii="Times New Roman" w:hAnsi="Times New Roman" w:cs="Times New Roman"/>
        </w:rPr>
        <w:t xml:space="preserve"> de Passation des March</w:t>
      </w:r>
      <w:r w:rsidR="007E29D9">
        <w:rPr>
          <w:rFonts w:ascii="Times New Roman" w:hAnsi="Times New Roman" w:cs="Times New Roman"/>
        </w:rPr>
        <w:t>és Publics de la Commune de NG</w:t>
      </w:r>
      <w:r w:rsidR="00A55C36">
        <w:rPr>
          <w:rFonts w:ascii="Times New Roman" w:hAnsi="Times New Roman" w:cs="Times New Roman"/>
        </w:rPr>
        <w:t>UELEBOK à NGUELEBOK</w:t>
      </w:r>
      <w:r w:rsidRPr="0060393F">
        <w:rPr>
          <w:rFonts w:ascii="Times New Roman" w:hAnsi="Times New Roman" w:cs="Times New Roman"/>
        </w:rPr>
        <w:t xml:space="preserve">, le_____________   à </w:t>
      </w:r>
      <w:r w:rsidRPr="0060393F">
        <w:rPr>
          <w:rFonts w:ascii="Times New Roman" w:hAnsi="Times New Roman" w:cs="Times New Roman"/>
          <w:b/>
        </w:rPr>
        <w:t>1</w:t>
      </w:r>
      <w:r w:rsidR="00092532">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76124D" w:rsidRPr="0060393F" w:rsidRDefault="0076124D" w:rsidP="0076124D">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76124D" w:rsidRPr="0060393F" w:rsidRDefault="0076124D" w:rsidP="0076124D">
      <w:pPr>
        <w:pStyle w:val="Paragraphedeliste"/>
        <w:numPr>
          <w:ilvl w:val="2"/>
          <w:numId w:val="2"/>
        </w:numPr>
        <w:jc w:val="both"/>
        <w:rPr>
          <w:b/>
          <w:bCs/>
          <w:sz w:val="22"/>
          <w:szCs w:val="22"/>
        </w:rPr>
      </w:pPr>
      <w:r w:rsidRPr="0060393F">
        <w:rPr>
          <w:b/>
          <w:bCs/>
          <w:sz w:val="22"/>
          <w:szCs w:val="22"/>
        </w:rPr>
        <w:t xml:space="preserve">Critères éliminatoires </w:t>
      </w:r>
    </w:p>
    <w:p w:rsidR="0076124D" w:rsidRPr="0060393F" w:rsidRDefault="0076124D" w:rsidP="0076124D">
      <w:pPr>
        <w:pStyle w:val="Paragraphedeliste"/>
        <w:numPr>
          <w:ilvl w:val="3"/>
          <w:numId w:val="2"/>
        </w:numPr>
        <w:ind w:left="1134"/>
        <w:jc w:val="both"/>
        <w:rPr>
          <w:b/>
          <w:bCs/>
          <w:sz w:val="22"/>
          <w:szCs w:val="22"/>
        </w:rPr>
      </w:pPr>
      <w:r w:rsidRPr="0060393F">
        <w:rPr>
          <w:b/>
          <w:bCs/>
          <w:sz w:val="22"/>
          <w:szCs w:val="22"/>
        </w:rPr>
        <w:t>Pièces administratives:</w:t>
      </w:r>
    </w:p>
    <w:p w:rsidR="0076124D" w:rsidRPr="0060393F" w:rsidRDefault="00CB1644" w:rsidP="0076124D">
      <w:pPr>
        <w:pStyle w:val="Corpsdetexte"/>
        <w:numPr>
          <w:ilvl w:val="0"/>
          <w:numId w:val="4"/>
        </w:numPr>
        <w:tabs>
          <w:tab w:val="left" w:pos="851"/>
        </w:tabs>
        <w:ind w:left="1341" w:hanging="720"/>
        <w:rPr>
          <w:bCs/>
          <w:sz w:val="22"/>
          <w:szCs w:val="22"/>
        </w:rPr>
      </w:pPr>
      <w:r>
        <w:rPr>
          <w:bCs/>
          <w:sz w:val="22"/>
          <w:szCs w:val="22"/>
        </w:rPr>
        <w:t>Absence de la Caution de soumission</w:t>
      </w:r>
      <w:r w:rsidR="0076124D" w:rsidRPr="0060393F">
        <w:rPr>
          <w:bCs/>
          <w:sz w:val="22"/>
          <w:szCs w:val="22"/>
        </w:rPr>
        <w:t> ;</w:t>
      </w:r>
    </w:p>
    <w:p w:rsidR="0076124D" w:rsidRPr="0060393F" w:rsidRDefault="0076124D" w:rsidP="0076124D">
      <w:pPr>
        <w:pStyle w:val="Corpsdetexte"/>
        <w:numPr>
          <w:ilvl w:val="0"/>
          <w:numId w:val="4"/>
        </w:numPr>
        <w:tabs>
          <w:tab w:val="left" w:pos="851"/>
        </w:tabs>
        <w:ind w:left="1341" w:hanging="720"/>
        <w:rPr>
          <w:bCs/>
          <w:sz w:val="22"/>
          <w:szCs w:val="22"/>
        </w:rPr>
      </w:pPr>
      <w:r w:rsidRPr="0060393F">
        <w:rPr>
          <w:bCs/>
          <w:sz w:val="22"/>
          <w:szCs w:val="22"/>
        </w:rPr>
        <w:t>Fausse déclaration ;</w:t>
      </w:r>
    </w:p>
    <w:p w:rsidR="00DF3821" w:rsidRDefault="0076124D" w:rsidP="0076124D">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76124D" w:rsidRPr="0060393F" w:rsidRDefault="00DF3821" w:rsidP="0076124D">
      <w:pPr>
        <w:pStyle w:val="Corpsdetexte"/>
        <w:numPr>
          <w:ilvl w:val="0"/>
          <w:numId w:val="4"/>
        </w:numPr>
        <w:tabs>
          <w:tab w:val="left" w:pos="851"/>
        </w:tabs>
        <w:ind w:left="1341" w:hanging="720"/>
        <w:rPr>
          <w:bCs/>
          <w:sz w:val="22"/>
          <w:szCs w:val="22"/>
        </w:rPr>
      </w:pPr>
      <w:r>
        <w:rPr>
          <w:bCs/>
          <w:sz w:val="22"/>
          <w:szCs w:val="22"/>
        </w:rPr>
        <w:t>Non-conformité</w:t>
      </w:r>
      <w:r w:rsidR="00C22F6E">
        <w:rPr>
          <w:bCs/>
          <w:sz w:val="22"/>
          <w:szCs w:val="22"/>
        </w:rPr>
        <w:t xml:space="preserve"> ou absence</w:t>
      </w:r>
      <w:r>
        <w:rPr>
          <w:bCs/>
          <w:sz w:val="22"/>
          <w:szCs w:val="22"/>
        </w:rPr>
        <w:t xml:space="preserve"> d’une pièce  quarante huit heures (48) heures après l’ouverture des offres</w:t>
      </w:r>
      <w:r w:rsidR="0076124D" w:rsidRPr="0060393F">
        <w:rPr>
          <w:bCs/>
          <w:sz w:val="22"/>
          <w:szCs w:val="22"/>
        </w:rPr>
        <w:t>.</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technique:</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Fausse déclaration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76124D" w:rsidRDefault="0076124D" w:rsidP="0076124D">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35574F" w:rsidRPr="0060393F" w:rsidRDefault="0035574F" w:rsidP="0076124D">
      <w:pPr>
        <w:pStyle w:val="Corpsdetexte"/>
        <w:numPr>
          <w:ilvl w:val="0"/>
          <w:numId w:val="5"/>
        </w:numPr>
        <w:tabs>
          <w:tab w:val="left" w:pos="851"/>
        </w:tabs>
        <w:ind w:left="851" w:hanging="284"/>
        <w:rPr>
          <w:bCs/>
          <w:sz w:val="22"/>
          <w:szCs w:val="22"/>
        </w:rPr>
      </w:pPr>
      <w:r>
        <w:rPr>
          <w:bCs/>
          <w:sz w:val="22"/>
          <w:szCs w:val="22"/>
        </w:rPr>
        <w:t xml:space="preserve">Entreprise ayant abandonné un marché  au cours de trois (03) dernières années et / ou figurant sur la liste des </w:t>
      </w:r>
      <w:r w:rsidR="00A31C15">
        <w:rPr>
          <w:bCs/>
          <w:sz w:val="22"/>
          <w:szCs w:val="22"/>
        </w:rPr>
        <w:t>e</w:t>
      </w:r>
      <w:r>
        <w:rPr>
          <w:bCs/>
          <w:sz w:val="22"/>
          <w:szCs w:val="22"/>
        </w:rPr>
        <w:t>ntreprises défaillantes annuellement établi</w:t>
      </w:r>
      <w:r w:rsidR="00A31C15">
        <w:rPr>
          <w:bCs/>
          <w:sz w:val="22"/>
          <w:szCs w:val="22"/>
        </w:rPr>
        <w:t xml:space="preserve">e </w:t>
      </w:r>
      <w:r>
        <w:rPr>
          <w:bCs/>
          <w:sz w:val="22"/>
          <w:szCs w:val="22"/>
        </w:rPr>
        <w:t xml:space="preserve"> par le Ministre de Marchés Publics ;</w:t>
      </w:r>
    </w:p>
    <w:p w:rsidR="0076124D" w:rsidRPr="0060393F" w:rsidRDefault="0076124D" w:rsidP="0076124D">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financière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Offre financière incomplète ;</w:t>
      </w:r>
    </w:p>
    <w:p w:rsidR="0076124D" w:rsidRPr="0060393F" w:rsidRDefault="0076124D" w:rsidP="0076124D">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lastRenderedPageBreak/>
        <w:t>Omission dans l’offre financière d’un prix unitaire quantifié.</w:t>
      </w:r>
    </w:p>
    <w:p w:rsidR="0076124D" w:rsidRPr="0060393F" w:rsidRDefault="0076124D" w:rsidP="0076124D">
      <w:pPr>
        <w:pStyle w:val="Paragraphedeliste"/>
        <w:numPr>
          <w:ilvl w:val="2"/>
          <w:numId w:val="2"/>
        </w:numPr>
        <w:jc w:val="both"/>
        <w:rPr>
          <w:b/>
          <w:bCs/>
          <w:sz w:val="22"/>
          <w:szCs w:val="22"/>
        </w:rPr>
      </w:pPr>
      <w:r w:rsidRPr="0060393F">
        <w:rPr>
          <w:b/>
          <w:bCs/>
          <w:sz w:val="22"/>
          <w:szCs w:val="22"/>
        </w:rPr>
        <w:t>Critères essentiels:</w:t>
      </w:r>
    </w:p>
    <w:p w:rsidR="0076124D" w:rsidRPr="0060393F" w:rsidRDefault="0076124D" w:rsidP="0076124D">
      <w:pPr>
        <w:pStyle w:val="Corpsdetexte"/>
        <w:tabs>
          <w:tab w:val="left" w:pos="851"/>
        </w:tabs>
        <w:ind w:left="426"/>
        <w:rPr>
          <w:sz w:val="22"/>
          <w:szCs w:val="22"/>
        </w:rPr>
      </w:pPr>
      <w:r w:rsidRPr="0060393F">
        <w:rPr>
          <w:sz w:val="22"/>
          <w:szCs w:val="22"/>
        </w:rPr>
        <w:t>Les offres techniques seront notées en fonction des critères essentiels ci-après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Références (02 critères) ;</w:t>
      </w:r>
    </w:p>
    <w:p w:rsidR="0076124D" w:rsidRPr="0060393F" w:rsidRDefault="00A31C15" w:rsidP="0076124D">
      <w:pPr>
        <w:pStyle w:val="Corpsdetexte"/>
        <w:numPr>
          <w:ilvl w:val="0"/>
          <w:numId w:val="6"/>
        </w:numPr>
        <w:tabs>
          <w:tab w:val="left" w:pos="851"/>
        </w:tabs>
        <w:ind w:left="851" w:hanging="284"/>
        <w:rPr>
          <w:bCs/>
          <w:sz w:val="22"/>
          <w:szCs w:val="22"/>
        </w:rPr>
      </w:pPr>
      <w:r>
        <w:rPr>
          <w:bCs/>
          <w:sz w:val="22"/>
          <w:szCs w:val="22"/>
        </w:rPr>
        <w:t>L</w:t>
      </w:r>
      <w:r w:rsidR="00B86161">
        <w:rPr>
          <w:bCs/>
          <w:sz w:val="22"/>
          <w:szCs w:val="22"/>
        </w:rPr>
        <w:t xml:space="preserve">’Attestation de non </w:t>
      </w:r>
      <w:r w:rsidR="005A2A82">
        <w:rPr>
          <w:bCs/>
          <w:sz w:val="22"/>
          <w:szCs w:val="22"/>
        </w:rPr>
        <w:t>redevance</w:t>
      </w:r>
      <w:r w:rsidR="0076124D" w:rsidRPr="0060393F">
        <w:rPr>
          <w:bCs/>
          <w:sz w:val="22"/>
          <w:szCs w:val="22"/>
        </w:rPr>
        <w:t xml:space="preserve"> en cours de validité (01 critère) ;</w:t>
      </w:r>
    </w:p>
    <w:p w:rsidR="0076124D" w:rsidRPr="0060393F" w:rsidRDefault="0076124D" w:rsidP="0076124D">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AF70B6">
        <w:rPr>
          <w:bCs/>
          <w:sz w:val="22"/>
          <w:szCs w:val="22"/>
        </w:rPr>
        <w:t xml:space="preserve"> </w:t>
      </w:r>
      <w:r w:rsidR="00AF70B6" w:rsidRPr="0060393F">
        <w:rPr>
          <w:b/>
          <w:bCs/>
          <w:sz w:val="22"/>
          <w:szCs w:val="22"/>
        </w:rPr>
        <w:t>Dix millions (10 000 000) FCFA</w:t>
      </w:r>
      <w:r w:rsidR="00193498">
        <w:rPr>
          <w:b/>
          <w:bCs/>
          <w:sz w:val="22"/>
          <w:szCs w:val="22"/>
        </w:rPr>
        <w:t xml:space="preserve"> </w:t>
      </w:r>
      <w:r w:rsidRPr="0060393F">
        <w:rPr>
          <w:bCs/>
          <w:sz w:val="22"/>
          <w:szCs w:val="22"/>
        </w:rPr>
        <w:t xml:space="preserve">(01 critère).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76124D" w:rsidRDefault="0076124D" w:rsidP="0076124D">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7516F6" w:rsidRDefault="007516F6" w:rsidP="007516F6">
      <w:pPr>
        <w:pStyle w:val="Corpsdetexte"/>
        <w:numPr>
          <w:ilvl w:val="0"/>
          <w:numId w:val="2"/>
        </w:numPr>
        <w:rPr>
          <w:b/>
          <w:sz w:val="22"/>
          <w:szCs w:val="22"/>
          <w:u w:val="single"/>
        </w:rPr>
      </w:pPr>
      <w:r w:rsidRPr="007516F6">
        <w:rPr>
          <w:b/>
          <w:sz w:val="22"/>
          <w:szCs w:val="22"/>
          <w:u w:val="single"/>
        </w:rPr>
        <w:t>Nombre maximum des lots :</w:t>
      </w:r>
    </w:p>
    <w:p w:rsidR="007516F6" w:rsidRPr="007516F6" w:rsidRDefault="00A30555" w:rsidP="007516F6">
      <w:pPr>
        <w:pStyle w:val="Corpsdetexte"/>
        <w:rPr>
          <w:sz w:val="22"/>
          <w:szCs w:val="22"/>
        </w:rPr>
      </w:pPr>
      <w:r>
        <w:rPr>
          <w:sz w:val="22"/>
          <w:szCs w:val="22"/>
        </w:rPr>
        <w:t>Une entreprise</w:t>
      </w:r>
      <w:r w:rsidR="00DF3821">
        <w:rPr>
          <w:sz w:val="22"/>
          <w:szCs w:val="22"/>
        </w:rPr>
        <w:t xml:space="preserve"> peut</w:t>
      </w:r>
      <w:r w:rsidR="00733689">
        <w:rPr>
          <w:sz w:val="22"/>
          <w:szCs w:val="22"/>
        </w:rPr>
        <w:t xml:space="preserve"> </w:t>
      </w:r>
      <w:r w:rsidR="00F62254">
        <w:rPr>
          <w:sz w:val="22"/>
          <w:szCs w:val="22"/>
        </w:rPr>
        <w:t xml:space="preserve">être </w:t>
      </w:r>
      <w:r w:rsidR="00056BE6">
        <w:rPr>
          <w:sz w:val="22"/>
          <w:szCs w:val="22"/>
        </w:rPr>
        <w:t>attributaire des deux</w:t>
      </w:r>
      <w:r w:rsidR="00F62254">
        <w:rPr>
          <w:sz w:val="22"/>
          <w:szCs w:val="22"/>
        </w:rPr>
        <w:t xml:space="preserve"> (02</w:t>
      </w:r>
      <w:r w:rsidR="00DF3821">
        <w:rPr>
          <w:sz w:val="22"/>
          <w:szCs w:val="22"/>
        </w:rPr>
        <w:t>) lot</w:t>
      </w:r>
      <w:r w:rsidR="003A554A">
        <w:rPr>
          <w:sz w:val="22"/>
          <w:szCs w:val="22"/>
        </w:rPr>
        <w:t>s</w:t>
      </w:r>
      <w:r w:rsidR="00DF3821">
        <w:rPr>
          <w:sz w:val="22"/>
          <w:szCs w:val="22"/>
        </w:rPr>
        <w:t>.</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76124D" w:rsidRPr="0060393F" w:rsidRDefault="0076124D" w:rsidP="0076124D">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sidR="00DF3821">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76124D" w:rsidRPr="0060393F" w:rsidRDefault="0076124D" w:rsidP="0076124D">
      <w:pPr>
        <w:pStyle w:val="Corpsdetexte2"/>
        <w:spacing w:after="0" w:line="240" w:lineRule="auto"/>
        <w:jc w:val="both"/>
        <w:rPr>
          <w:rFonts w:ascii="Times New Roman" w:hAnsi="Times New Roman" w:cs="Times New Roman"/>
        </w:rPr>
      </w:pPr>
      <w:bookmarkStart w:id="5" w:name="_Toc349405739"/>
      <w:bookmarkStart w:id="6" w:name="_Toc349412743"/>
      <w:r w:rsidRPr="0060393F">
        <w:rPr>
          <w:rFonts w:ascii="Times New Roman" w:hAnsi="Times New Roman" w:cs="Times New Roman"/>
        </w:rPr>
        <w:t>Les renseignements complémentaires peuvent être obtenus aux heures</w:t>
      </w:r>
      <w:r w:rsidR="007A0F26">
        <w:rPr>
          <w:rFonts w:ascii="Times New Roman" w:hAnsi="Times New Roman" w:cs="Times New Roman"/>
        </w:rPr>
        <w:t xml:space="preserve"> et jours</w:t>
      </w:r>
      <w:r w:rsidR="00A32EC4">
        <w:rPr>
          <w:rFonts w:ascii="Times New Roman" w:hAnsi="Times New Roman" w:cs="Times New Roman"/>
        </w:rPr>
        <w:t xml:space="preserve"> ouvrables à la Mairie de NGUELEBOK</w:t>
      </w:r>
      <w:r w:rsidRPr="0060393F">
        <w:rPr>
          <w:rFonts w:ascii="Times New Roman" w:hAnsi="Times New Roman" w:cs="Times New Roman"/>
        </w:rPr>
        <w:t>.</w:t>
      </w:r>
    </w:p>
    <w:p w:rsidR="0076124D" w:rsidRPr="0060393F" w:rsidRDefault="005F7D10" w:rsidP="0076124D">
      <w:pPr>
        <w:tabs>
          <w:tab w:val="left" w:pos="5625"/>
        </w:tabs>
        <w:spacing w:after="0" w:line="240" w:lineRule="auto"/>
        <w:rPr>
          <w:rFonts w:ascii="Times New Roman" w:hAnsi="Times New Roman" w:cs="Times New Roman"/>
        </w:rPr>
      </w:pPr>
      <w:r w:rsidRPr="005F7D10">
        <w:rPr>
          <w:rFonts w:ascii="Times New Roman" w:hAnsi="Times New Roman" w:cs="Times New Roman"/>
          <w:b/>
          <w:bCs/>
          <w:noProof/>
          <w:lang w:eastAsia="fr-FR"/>
        </w:rPr>
        <w:pict>
          <v:shape id="Zone de texte 26" o:spid="_x0000_s1032" type="#_x0000_t202" style="position:absolute;margin-left:-.35pt;margin-top:6.6pt;width:151.45pt;height:114.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CE270D" w:rsidRPr="00F52CA4" w:rsidRDefault="00CE270D" w:rsidP="0076124D">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CE270D" w:rsidRPr="00BC6BE4" w:rsidRDefault="00CE270D"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CE270D" w:rsidRPr="000923D2" w:rsidRDefault="00CE270D" w:rsidP="000923D2">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CE270D" w:rsidRPr="00BC6BE4" w:rsidRDefault="00CE270D"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CE270D" w:rsidRPr="00B50928" w:rsidRDefault="00CE270D"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CE270D" w:rsidRPr="00BC6BE4" w:rsidRDefault="00CE270D"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CE270D" w:rsidRPr="00BC6BE4" w:rsidRDefault="00CE270D"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CE270D" w:rsidRPr="00BC6BE4" w:rsidRDefault="00CE270D" w:rsidP="0076124D">
                  <w:pPr>
                    <w:tabs>
                      <w:tab w:val="left" w:pos="426"/>
                    </w:tabs>
                    <w:spacing w:after="0" w:line="240" w:lineRule="auto"/>
                    <w:ind w:left="720"/>
                    <w:rPr>
                      <w:rFonts w:ascii="Tahoma" w:hAnsi="Tahoma" w:cs="Tahoma"/>
                      <w:sz w:val="16"/>
                      <w:szCs w:val="16"/>
                    </w:rPr>
                  </w:pPr>
                </w:p>
                <w:p w:rsidR="00CE270D" w:rsidRPr="00EA436D" w:rsidRDefault="00CE270D"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5F7D10" w:rsidP="0076124D">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CE270D" w:rsidRPr="001C4AC2" w:rsidRDefault="00CE270D" w:rsidP="00262FF5">
                  <w:pPr>
                    <w:spacing w:after="0"/>
                    <w:jc w:val="center"/>
                    <w:rPr>
                      <w:rFonts w:ascii="Times New Roman" w:hAnsi="Times New Roman" w:cs="Times New Roman"/>
                    </w:rPr>
                  </w:pPr>
                  <w:r>
                    <w:rPr>
                      <w:rFonts w:ascii="Times New Roman" w:hAnsi="Times New Roman" w:cs="Times New Roman"/>
                      <w:b/>
                    </w:rPr>
                    <w:t xml:space="preserve">              NGUELEBOK</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CE270D" w:rsidRPr="00FC410E" w:rsidRDefault="00CE270D" w:rsidP="00262FF5">
                  <w:pPr>
                    <w:spacing w:after="0" w:line="240" w:lineRule="auto"/>
                    <w:jc w:val="center"/>
                    <w:rPr>
                      <w:rFonts w:ascii="Times New Roman" w:hAnsi="Times New Roman" w:cs="Times New Roman"/>
                      <w:b/>
                      <w:sz w:val="8"/>
                      <w:szCs w:val="8"/>
                    </w:rPr>
                  </w:pPr>
                </w:p>
                <w:p w:rsidR="00CE270D" w:rsidRDefault="00CE270D" w:rsidP="00262FF5">
                  <w:pPr>
                    <w:spacing w:after="0" w:line="240" w:lineRule="auto"/>
                    <w:jc w:val="center"/>
                    <w:rPr>
                      <w:rFonts w:ascii="Times New Roman" w:hAnsi="Times New Roman" w:cs="Times New Roman"/>
                      <w:b/>
                    </w:rPr>
                  </w:pPr>
                  <w:r>
                    <w:rPr>
                      <w:rFonts w:ascii="Times New Roman" w:hAnsi="Times New Roman" w:cs="Times New Roman"/>
                      <w:b/>
                    </w:rPr>
                    <w:t>Le Maire,</w:t>
                  </w:r>
                </w:p>
                <w:p w:rsidR="00CE270D" w:rsidRPr="00FC410E" w:rsidRDefault="00CE270D" w:rsidP="00262FF5">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CE270D" w:rsidRDefault="00CE270D" w:rsidP="00A30555">
                  <w:pPr>
                    <w:tabs>
                      <w:tab w:val="left" w:pos="4962"/>
                    </w:tabs>
                    <w:spacing w:after="0" w:line="240" w:lineRule="auto"/>
                    <w:jc w:val="center"/>
                    <w:outlineLvl w:val="0"/>
                    <w:rPr>
                      <w:rFonts w:ascii="Times New Roman" w:hAnsi="Times New Roman" w:cs="Times New Roman"/>
                    </w:rPr>
                  </w:pPr>
                </w:p>
                <w:p w:rsidR="00CE270D" w:rsidRDefault="00CE270D" w:rsidP="0076124D">
                  <w:pPr>
                    <w:tabs>
                      <w:tab w:val="left" w:pos="4962"/>
                    </w:tabs>
                    <w:spacing w:after="0" w:line="240" w:lineRule="auto"/>
                    <w:outlineLvl w:val="0"/>
                    <w:rPr>
                      <w:b/>
                      <w:sz w:val="28"/>
                      <w:szCs w:val="28"/>
                      <w:u w:val="single"/>
                    </w:rPr>
                  </w:pPr>
                </w:p>
                <w:p w:rsidR="00CE270D" w:rsidRDefault="00CE270D" w:rsidP="0076124D">
                  <w:pPr>
                    <w:tabs>
                      <w:tab w:val="left" w:pos="4962"/>
                    </w:tabs>
                    <w:spacing w:after="0" w:line="240" w:lineRule="auto"/>
                    <w:outlineLvl w:val="0"/>
                    <w:rPr>
                      <w:b/>
                      <w:sz w:val="28"/>
                      <w:szCs w:val="28"/>
                      <w:u w:val="single"/>
                    </w:rPr>
                  </w:pPr>
                </w:p>
                <w:p w:rsidR="00CE270D" w:rsidRDefault="00CE270D" w:rsidP="0076124D">
                  <w:pPr>
                    <w:tabs>
                      <w:tab w:val="left" w:pos="4962"/>
                    </w:tabs>
                    <w:spacing w:after="0" w:line="240" w:lineRule="auto"/>
                    <w:outlineLvl w:val="0"/>
                    <w:rPr>
                      <w:b/>
                      <w:sz w:val="28"/>
                      <w:szCs w:val="28"/>
                      <w:u w:val="single"/>
                    </w:rPr>
                  </w:pPr>
                </w:p>
                <w:p w:rsidR="00CE270D" w:rsidRDefault="00CE270D" w:rsidP="0076124D">
                  <w:pPr>
                    <w:tabs>
                      <w:tab w:val="left" w:pos="4962"/>
                    </w:tabs>
                    <w:spacing w:after="0" w:line="240" w:lineRule="auto"/>
                    <w:outlineLvl w:val="0"/>
                    <w:rPr>
                      <w:b/>
                      <w:sz w:val="28"/>
                      <w:szCs w:val="28"/>
                      <w:u w:val="single"/>
                    </w:rPr>
                  </w:pPr>
                </w:p>
                <w:p w:rsidR="00CE270D" w:rsidRDefault="00CE270D" w:rsidP="0076124D">
                  <w:pPr>
                    <w:tabs>
                      <w:tab w:val="left" w:pos="4962"/>
                    </w:tabs>
                    <w:spacing w:after="0" w:line="240" w:lineRule="auto"/>
                    <w:outlineLvl w:val="0"/>
                    <w:rPr>
                      <w:b/>
                      <w:sz w:val="28"/>
                      <w:szCs w:val="28"/>
                      <w:u w:val="single"/>
                    </w:rPr>
                  </w:pPr>
                </w:p>
                <w:p w:rsidR="00CE270D" w:rsidRPr="007516F6" w:rsidRDefault="00CE270D" w:rsidP="003A554A">
                  <w:pPr>
                    <w:tabs>
                      <w:tab w:val="left" w:pos="4962"/>
                    </w:tabs>
                    <w:spacing w:after="0" w:line="240" w:lineRule="auto"/>
                    <w:jc w:val="center"/>
                    <w:outlineLvl w:val="0"/>
                    <w:rPr>
                      <w:rFonts w:ascii="Times New Roman" w:hAnsi="Times New Roman" w:cs="Times New Roman"/>
                      <w:b/>
                      <w:sz w:val="28"/>
                      <w:szCs w:val="28"/>
                      <w:u w:val="single"/>
                    </w:rPr>
                  </w:pPr>
                  <w:r>
                    <w:rPr>
                      <w:rFonts w:ascii="Times New Roman" w:hAnsi="Times New Roman" w:cs="Times New Roman"/>
                      <w:b/>
                      <w:sz w:val="28"/>
                      <w:szCs w:val="28"/>
                      <w:u w:val="single"/>
                    </w:rPr>
                    <w:t>LOUMBOUA Emmanuel</w:t>
                  </w:r>
                </w:p>
                <w:p w:rsidR="00CE270D" w:rsidRPr="00262FF5" w:rsidRDefault="00CE270D" w:rsidP="00262FF5">
                  <w:pPr>
                    <w:tabs>
                      <w:tab w:val="left" w:pos="4962"/>
                    </w:tabs>
                    <w:spacing w:after="0"/>
                    <w:jc w:val="center"/>
                    <w:outlineLvl w:val="0"/>
                    <w:rPr>
                      <w:rFonts w:ascii="Times New Roman" w:hAnsi="Times New Roman" w:cs="Times New Roman"/>
                      <w:b/>
                    </w:rPr>
                  </w:pPr>
                </w:p>
                <w:p w:rsidR="00CE270D" w:rsidRPr="001C4AC2" w:rsidRDefault="00CE270D" w:rsidP="007516F6">
                  <w:pPr>
                    <w:spacing w:after="0"/>
                    <w:rPr>
                      <w:rFonts w:ascii="Times New Roman" w:hAnsi="Times New Roman" w:cs="Times New Roman"/>
                    </w:rPr>
                  </w:pPr>
                </w:p>
                <w:p w:rsidR="00CE270D" w:rsidRPr="00EA436D" w:rsidRDefault="00CE270D" w:rsidP="0076124D">
                  <w:pPr>
                    <w:jc w:val="center"/>
                  </w:pPr>
                </w:p>
                <w:p w:rsidR="00CE270D" w:rsidRPr="00EA436D" w:rsidRDefault="00CE270D" w:rsidP="0076124D"/>
                <w:p w:rsidR="00CE270D" w:rsidRDefault="00CE270D" w:rsidP="0076124D"/>
                <w:p w:rsidR="00CE270D" w:rsidRDefault="00CE270D" w:rsidP="0076124D"/>
                <w:p w:rsidR="00CE270D" w:rsidRDefault="00CE270D" w:rsidP="0076124D"/>
                <w:p w:rsidR="00CE270D" w:rsidRDefault="00CE270D"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76124D" w:rsidRPr="0060393F" w:rsidRDefault="0076124D" w:rsidP="0076124D">
      <w:pPr>
        <w:widowControl w:val="0"/>
        <w:autoSpaceDE w:val="0"/>
        <w:spacing w:after="0" w:line="240" w:lineRule="auto"/>
        <w:jc w:val="center"/>
        <w:rPr>
          <w:rFonts w:ascii="Arial" w:hAnsi="Arial" w:cs="Arial"/>
          <w:color w:val="4BACC6" w:themeColor="accent5"/>
          <w:sz w:val="20"/>
          <w:szCs w:val="20"/>
        </w:rPr>
      </w:pPr>
    </w:p>
    <w:p w:rsidR="0076124D" w:rsidRPr="0060393F" w:rsidRDefault="0076124D" w:rsidP="0076124D">
      <w:pPr>
        <w:spacing w:after="0"/>
        <w:jc w:val="center"/>
        <w:rPr>
          <w:rFonts w:ascii="Times New Roman" w:hAnsi="Times New Roman" w:cs="Times New Roman"/>
          <w:color w:val="4BACC6" w:themeColor="accent5"/>
        </w:rPr>
      </w:pPr>
    </w:p>
    <w:p w:rsidR="0076124D" w:rsidRPr="0060393F" w:rsidRDefault="0076124D" w:rsidP="0076124D">
      <w:pPr>
        <w:jc w:val="center"/>
        <w:rPr>
          <w:rFonts w:ascii="Times New Roman" w:hAnsi="Times New Roman" w:cs="Times New Roman"/>
        </w:rPr>
      </w:pPr>
    </w:p>
    <w:p w:rsidR="0076124D" w:rsidRPr="0060393F" w:rsidRDefault="0076124D" w:rsidP="0076124D">
      <w:pPr>
        <w:pStyle w:val="Titre10"/>
        <w:spacing w:before="100" w:beforeAutospacing="1" w:after="100" w:afterAutospacing="1"/>
        <w:jc w:val="both"/>
        <w:rPr>
          <w:bCs w:val="0"/>
          <w:iCs/>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tbl>
      <w:tblPr>
        <w:tblpPr w:leftFromText="141" w:rightFromText="141" w:vertAnchor="text" w:horzAnchor="margin" w:tblpY="-1"/>
        <w:tblW w:w="5066" w:type="pct"/>
        <w:tblCellMar>
          <w:left w:w="70" w:type="dxa"/>
          <w:right w:w="70" w:type="dxa"/>
        </w:tblCellMar>
        <w:tblLook w:val="0000"/>
      </w:tblPr>
      <w:tblGrid>
        <w:gridCol w:w="4466"/>
        <w:gridCol w:w="2386"/>
        <w:gridCol w:w="3888"/>
      </w:tblGrid>
      <w:tr w:rsidR="00C333BD" w:rsidRPr="001274DA" w:rsidTr="00976DAB">
        <w:trPr>
          <w:trHeight w:val="52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lastRenderedPageBreak/>
              <w:t>REPUBLIQUE DU CAMEROUN</w:t>
            </w:r>
          </w:p>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c>
          <w:tcPr>
            <w:tcW w:w="1111" w:type="pct"/>
            <w:vMerge w:val="restart"/>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333BD" w:rsidRPr="00447363" w:rsidRDefault="00C333BD"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C333BD" w:rsidRPr="0060393F" w:rsidTr="00976DAB">
        <w:trPr>
          <w:trHeight w:val="260"/>
        </w:trPr>
        <w:tc>
          <w:tcPr>
            <w:tcW w:w="2079" w:type="pct"/>
            <w:vAlign w:val="center"/>
          </w:tcPr>
          <w:p w:rsidR="00C333BD" w:rsidRPr="003D4DBD" w:rsidRDefault="00C333BD"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333BD" w:rsidRPr="0060393F" w:rsidTr="00976DAB">
        <w:trPr>
          <w:trHeight w:val="24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COMMUNE DE NGUELEBOK</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C333BD" w:rsidRPr="0060393F" w:rsidTr="00976DAB">
        <w:trPr>
          <w:trHeight w:val="24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520"/>
        </w:trPr>
        <w:tc>
          <w:tcPr>
            <w:tcW w:w="2079" w:type="pct"/>
            <w:vAlign w:val="center"/>
          </w:tcPr>
          <w:p w:rsidR="00C333BD" w:rsidRPr="00447363" w:rsidRDefault="00C333BD"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447363" w:rsidRDefault="00C333BD"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76124D" w:rsidRPr="0060393F" w:rsidTr="00976DAB">
        <w:trPr>
          <w:trHeight w:val="260"/>
        </w:trPr>
        <w:tc>
          <w:tcPr>
            <w:tcW w:w="2079" w:type="pct"/>
            <w:vAlign w:val="center"/>
          </w:tcPr>
          <w:p w:rsidR="0076124D" w:rsidRPr="0060393F" w:rsidRDefault="0076124D" w:rsidP="00976DAB">
            <w:pPr>
              <w:pStyle w:val="Corpsdetexte"/>
              <w:jc w:val="center"/>
              <w:rPr>
                <w:rFonts w:asciiTheme="majorHAnsi" w:hAnsiTheme="majorHAnsi" w:cs="Tahoma"/>
                <w:b/>
                <w:sz w:val="18"/>
                <w:szCs w:val="18"/>
              </w:rPr>
            </w:pPr>
            <w:r w:rsidRPr="0060393F">
              <w:rPr>
                <w:rFonts w:asciiTheme="majorHAnsi" w:hAnsiTheme="majorHAnsi" w:cs="Tahoma"/>
                <w:b/>
                <w:sz w:val="18"/>
                <w:szCs w:val="18"/>
              </w:rPr>
              <w:t>------------</w:t>
            </w:r>
          </w:p>
          <w:p w:rsidR="0076124D" w:rsidRPr="0060393F" w:rsidRDefault="0076124D" w:rsidP="00AF2496">
            <w:pPr>
              <w:spacing w:after="0"/>
              <w:jc w:val="center"/>
              <w:rPr>
                <w:rFonts w:ascii="Baskerville Old Face" w:hAnsi="Baskerville Old Face"/>
                <w:sz w:val="18"/>
                <w:szCs w:val="18"/>
              </w:rPr>
            </w:pPr>
          </w:p>
          <w:p w:rsidR="0076124D" w:rsidRPr="0060393F" w:rsidRDefault="0076124D" w:rsidP="00976DAB">
            <w:pPr>
              <w:pStyle w:val="Corpsdetexte"/>
              <w:jc w:val="center"/>
              <w:rPr>
                <w:rFonts w:asciiTheme="majorHAnsi" w:hAnsiTheme="majorHAnsi" w:cs="Tahoma"/>
                <w:b/>
                <w:sz w:val="18"/>
                <w:szCs w:val="18"/>
              </w:rPr>
            </w:pPr>
          </w:p>
        </w:tc>
        <w:tc>
          <w:tcPr>
            <w:tcW w:w="1111" w:type="pct"/>
            <w:vMerge/>
            <w:vAlign w:val="center"/>
          </w:tcPr>
          <w:p w:rsidR="0076124D" w:rsidRPr="0060393F" w:rsidRDefault="0076124D" w:rsidP="00976DAB">
            <w:pPr>
              <w:pStyle w:val="Corpsdetexte"/>
              <w:jc w:val="center"/>
              <w:rPr>
                <w:rFonts w:ascii="Arial Narrow" w:hAnsi="Arial Narrow" w:cs="Tahoma"/>
                <w:noProof/>
                <w:sz w:val="20"/>
                <w:szCs w:val="22"/>
              </w:rPr>
            </w:pPr>
          </w:p>
        </w:tc>
        <w:tc>
          <w:tcPr>
            <w:tcW w:w="1810" w:type="pct"/>
            <w:vAlign w:val="center"/>
          </w:tcPr>
          <w:p w:rsidR="0076124D" w:rsidRPr="0060393F" w:rsidRDefault="0076124D" w:rsidP="00976DAB">
            <w:pPr>
              <w:pStyle w:val="Corpsdetexte"/>
              <w:jc w:val="center"/>
              <w:rPr>
                <w:rFonts w:ascii="Arial Narrow" w:hAnsi="Arial Narrow" w:cs="Tahoma"/>
                <w:sz w:val="20"/>
                <w:szCs w:val="22"/>
                <w:lang w:val="en-GB"/>
              </w:rPr>
            </w:pPr>
            <w:r w:rsidRPr="0060393F">
              <w:rPr>
                <w:rFonts w:ascii="Arial Narrow" w:hAnsi="Arial Narrow" w:cs="Tahoma"/>
                <w:sz w:val="20"/>
                <w:szCs w:val="22"/>
              </w:rPr>
              <w:t xml:space="preserve">  ------------</w:t>
            </w:r>
          </w:p>
          <w:tbl>
            <w:tblPr>
              <w:tblW w:w="5000" w:type="pct"/>
              <w:jc w:val="center"/>
              <w:tblCellMar>
                <w:left w:w="70" w:type="dxa"/>
                <w:right w:w="70" w:type="dxa"/>
              </w:tblCellMar>
              <w:tblLook w:val="0000"/>
            </w:tblPr>
            <w:tblGrid>
              <w:gridCol w:w="3748"/>
            </w:tblGrid>
            <w:tr w:rsidR="0076124D" w:rsidRPr="0060393F" w:rsidTr="00976DAB">
              <w:trPr>
                <w:jc w:val="center"/>
              </w:trPr>
              <w:tc>
                <w:tcPr>
                  <w:tcW w:w="5000" w:type="pct"/>
                  <w:vAlign w:val="center"/>
                </w:tcPr>
                <w:p w:rsidR="0076124D" w:rsidRPr="0060393F" w:rsidRDefault="0076124D" w:rsidP="001274DA">
                  <w:pPr>
                    <w:framePr w:hSpace="141" w:wrap="around" w:vAnchor="text" w:hAnchor="margin" w:y="-1"/>
                    <w:spacing w:after="0"/>
                    <w:rPr>
                      <w:rFonts w:ascii="Baskerville Old Face" w:hAnsi="Baskerville Old Face"/>
                      <w:sz w:val="16"/>
                      <w:szCs w:val="18"/>
                    </w:rPr>
                  </w:pPr>
                </w:p>
              </w:tc>
            </w:tr>
          </w:tbl>
          <w:p w:rsidR="0076124D" w:rsidRPr="0060393F" w:rsidRDefault="0076124D" w:rsidP="00C333BD">
            <w:pPr>
              <w:pStyle w:val="Corpsdetexte"/>
              <w:widowControl w:val="0"/>
              <w:rPr>
                <w:rFonts w:ascii="Baskerville Old Face" w:hAnsi="Baskerville Old Face"/>
                <w:sz w:val="16"/>
                <w:szCs w:val="18"/>
              </w:rPr>
            </w:pPr>
          </w:p>
          <w:p w:rsidR="0076124D" w:rsidRPr="0060393F" w:rsidRDefault="0076124D" w:rsidP="00976DAB">
            <w:pPr>
              <w:pStyle w:val="Corpsdetexte"/>
              <w:jc w:val="center"/>
              <w:rPr>
                <w:rFonts w:ascii="Arial Narrow" w:hAnsi="Arial Narrow" w:cs="Tahoma"/>
                <w:sz w:val="20"/>
                <w:szCs w:val="22"/>
                <w:lang w:val="en-GB"/>
              </w:rPr>
            </w:pPr>
          </w:p>
        </w:tc>
      </w:tr>
    </w:tbl>
    <w:p w:rsidR="0076124D" w:rsidRPr="0060393F" w:rsidRDefault="0076124D" w:rsidP="0076124D">
      <w:pPr>
        <w:widowControl w:val="0"/>
        <w:autoSpaceDE w:val="0"/>
        <w:spacing w:after="0" w:line="240" w:lineRule="auto"/>
        <w:jc w:val="center"/>
        <w:rPr>
          <w:rFonts w:ascii="Times New Roman" w:hAnsi="Times New Roman" w:cs="Times New Roman"/>
          <w:i/>
          <w:iCs/>
          <w:color w:val="4BACC6" w:themeColor="accent5"/>
          <w:lang w:val="en-GB"/>
        </w:rPr>
      </w:pP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 [[Openorrestricted][National or </w:t>
      </w:r>
      <w:r w:rsidRPr="0060393F">
        <w:rPr>
          <w:rFonts w:ascii="Times New Roman" w:hAnsi="Times New Roman" w:cs="Times New Roman"/>
          <w:bCs/>
          <w:i/>
          <w:color w:val="4BACC6" w:themeColor="accent5"/>
          <w:lang w:val="en-GB"/>
        </w:rPr>
        <w:t>International</w:t>
      </w:r>
      <w:r w:rsidRPr="0060393F">
        <w:rPr>
          <w:rFonts w:ascii="Times New Roman" w:hAnsi="Times New Roman" w:cs="Times New Roman"/>
          <w:i/>
          <w:iCs/>
          <w:color w:val="4BACC6" w:themeColor="accent5"/>
          <w:lang w:val="en-GB"/>
        </w:rPr>
        <w:t>]</w:t>
      </w:r>
      <w:r w:rsidRPr="0060393F">
        <w:rPr>
          <w:rFonts w:ascii="Times New Roman" w:hAnsi="Times New Roman" w:cs="Times New Roman"/>
          <w:b/>
          <w:bCs/>
          <w:color w:val="4BACC6" w:themeColor="accent5"/>
          <w:lang w:val="en-GB"/>
        </w:rPr>
        <w:t>InvitationtotenderNo.</w:t>
      </w:r>
      <w:r w:rsidRPr="0060393F">
        <w:rPr>
          <w:rFonts w:ascii="Times New Roman" w:hAnsi="Times New Roman" w:cs="Times New Roman"/>
          <w:color w:val="4BACC6" w:themeColor="accent5"/>
          <w:lang w:val="en-GB"/>
        </w:rPr>
        <w:t>…...................</w:t>
      </w:r>
      <w:r w:rsidRPr="0060393F">
        <w:rPr>
          <w:rFonts w:ascii="Times New Roman" w:hAnsi="Times New Roman" w:cs="Times New Roman"/>
          <w:i/>
          <w:iCs/>
          <w:color w:val="4BACC6" w:themeColor="accent5"/>
          <w:lang w:val="en-GB"/>
        </w:rPr>
        <w:t>[Type:ONIT,</w:t>
      </w:r>
      <w:r w:rsidRPr="0060393F">
        <w:rPr>
          <w:rFonts w:ascii="Times New Roman" w:hAnsi="Times New Roman" w:cs="Times New Roman"/>
          <w:i/>
          <w:iCs/>
          <w:color w:val="4BACC6" w:themeColor="accent5"/>
          <w:spacing w:val="5"/>
          <w:lang w:val="en-GB"/>
        </w:rPr>
        <w:t xml:space="preserve"> OIIT, </w:t>
      </w:r>
      <w:r w:rsidRPr="0060393F">
        <w:rPr>
          <w:rFonts w:ascii="Times New Roman" w:hAnsi="Times New Roman" w:cs="Times New Roman"/>
          <w:i/>
          <w:iCs/>
          <w:color w:val="4BACC6" w:themeColor="accent5"/>
          <w:lang w:val="en-GB"/>
        </w:rPr>
        <w:t>RIIT or RNIT][Contracting Authority]</w:t>
      </w:r>
      <w:r w:rsidRPr="0060393F">
        <w:rPr>
          <w:rFonts w:ascii="Times New Roman" w:hAnsi="Times New Roman" w:cs="Times New Roman"/>
          <w:b/>
          <w:bCs/>
          <w:color w:val="4BACC6" w:themeColor="accent5"/>
          <w:lang w:val="en-GB"/>
        </w:rPr>
        <w:t>TB/</w:t>
      </w:r>
      <w:r w:rsidRPr="0060393F">
        <w:rPr>
          <w:rFonts w:ascii="Times New Roman" w:hAnsi="Times New Roman" w:cs="Times New Roman"/>
          <w:i/>
          <w:iCs/>
          <w:color w:val="4BACC6" w:themeColor="accent5"/>
          <w:lang w:val="en-GB"/>
        </w:rPr>
        <w:t xml:space="preserve">[Financialyear] </w:t>
      </w:r>
      <w:r w:rsidRPr="0060393F">
        <w:rPr>
          <w:rFonts w:ascii="Times New Roman" w:hAnsi="Times New Roman" w:cs="Times New Roman"/>
          <w:b/>
          <w:bCs/>
          <w:color w:val="4BACC6" w:themeColor="accent5"/>
          <w:lang w:val="en-GB"/>
        </w:rPr>
        <w:t>of</w:t>
      </w:r>
      <w:r w:rsidRPr="0060393F">
        <w:rPr>
          <w:rFonts w:ascii="Times New Roman" w:hAnsi="Times New Roman" w:cs="Times New Roman"/>
          <w:i/>
          <w:iCs/>
          <w:color w:val="4BACC6" w:themeColor="accent5"/>
          <w:lang w:val="en-GB"/>
        </w:rPr>
        <w:t>[dateofsignatureofthetendernotice]</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for</w:t>
      </w:r>
      <w:r w:rsidRPr="0060393F">
        <w:rPr>
          <w:rFonts w:ascii="Times New Roman" w:hAnsi="Times New Roman" w:cs="Times New Roman"/>
          <w:i/>
          <w:iCs/>
          <w:color w:val="4BACC6" w:themeColor="accent5"/>
          <w:lang w:val="en-GB"/>
        </w:rPr>
        <w:t>[Subjectoftheinvitationtotender]</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Financing</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1.Subjectoftheinvitationtotender</w:t>
      </w:r>
    </w:p>
    <w:p w:rsidR="0076124D" w:rsidRPr="0060393F" w:rsidRDefault="0076124D" w:rsidP="0076124D">
      <w:pPr>
        <w:widowControl w:val="0"/>
        <w:tabs>
          <w:tab w:val="left" w:pos="4500"/>
        </w:tabs>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Withintheframeworkof</w:t>
      </w:r>
      <w:r w:rsidRPr="0060393F">
        <w:rPr>
          <w:rFonts w:ascii="Times New Roman" w:hAnsi="Times New Roman" w:cs="Times New Roman"/>
          <w:i/>
          <w:iCs/>
          <w:color w:val="4BACC6" w:themeColor="accent5"/>
          <w:lang w:val="en-GB"/>
        </w:rPr>
        <w:t>[tobespecified]</w:t>
      </w:r>
      <w:r w:rsidRPr="0060393F">
        <w:rPr>
          <w:rFonts w:ascii="Times New Roman" w:hAnsi="Times New Roman" w:cs="Times New Roman"/>
          <w:color w:val="4BACC6" w:themeColor="accent5"/>
          <w:lang w:val="en-GB"/>
        </w:rPr>
        <w:t>the</w:t>
      </w:r>
      <w:r w:rsidRPr="0060393F">
        <w:rPr>
          <w:rFonts w:ascii="Times New Roman" w:hAnsi="Times New Roman" w:cs="Times New Roman"/>
          <w:i/>
          <w:iCs/>
          <w:color w:val="4BACC6" w:themeColor="accent5"/>
          <w:lang w:val="en-GB"/>
        </w:rPr>
        <w:t xml:space="preserve">[Contracting </w:t>
      </w:r>
      <w:r w:rsidRPr="0060393F">
        <w:rPr>
          <w:rFonts w:ascii="Times New Roman" w:hAnsi="Times New Roman" w:cs="Times New Roman"/>
          <w:i/>
          <w:iCs/>
          <w:color w:val="4BACC6" w:themeColor="accent5"/>
          <w:spacing w:val="4"/>
          <w:lang w:val="en-GB"/>
        </w:rPr>
        <w:t>Authorit</w:t>
      </w:r>
      <w:r w:rsidRPr="0060393F">
        <w:rPr>
          <w:rFonts w:ascii="Times New Roman" w:hAnsi="Times New Roman" w:cs="Times New Roman"/>
          <w:i/>
          <w:iCs/>
          <w:color w:val="4BACC6" w:themeColor="accent5"/>
          <w:lang w:val="en-GB"/>
        </w:rPr>
        <w:t xml:space="preserve">y] </w:t>
      </w:r>
      <w:r w:rsidRPr="0060393F">
        <w:rPr>
          <w:rFonts w:ascii="Times New Roman" w:hAnsi="Times New Roman" w:cs="Times New Roman"/>
          <w:color w:val="4BACC6" w:themeColor="accent5"/>
          <w:spacing w:val="5"/>
          <w:lang w:val="en-GB"/>
        </w:rPr>
        <w:t xml:space="preserve">hereby </w:t>
      </w:r>
      <w:r w:rsidRPr="0060393F">
        <w:rPr>
          <w:rFonts w:ascii="Times New Roman" w:hAnsi="Times New Roman" w:cs="Times New Roman"/>
          <w:color w:val="4BACC6" w:themeColor="accent5"/>
          <w:lang w:val="en-GB"/>
        </w:rPr>
        <w:t xml:space="preserve">launches an invitation to tender </w:t>
      </w:r>
      <w:r w:rsidRPr="0060393F">
        <w:rPr>
          <w:rFonts w:ascii="Times New Roman" w:hAnsi="Times New Roman" w:cs="Times New Roman"/>
          <w:i/>
          <w:iCs/>
          <w:color w:val="4BACC6" w:themeColor="accent5"/>
          <w:lang w:val="en-GB"/>
        </w:rPr>
        <w:t>[type of invitation to tender]</w:t>
      </w:r>
      <w:r w:rsidRPr="0060393F">
        <w:rPr>
          <w:rFonts w:ascii="Times New Roman" w:hAnsi="Times New Roman" w:cs="Times New Roman"/>
          <w:color w:val="4BACC6" w:themeColor="accent5"/>
          <w:lang w:val="en-GB"/>
        </w:rPr>
        <w:t>for</w:t>
      </w:r>
      <w:r w:rsidRPr="0060393F">
        <w:rPr>
          <w:rFonts w:ascii="Times New Roman" w:hAnsi="Times New Roman" w:cs="Times New Roman"/>
          <w:i/>
          <w:iCs/>
          <w:color w:val="4BACC6" w:themeColor="accent5"/>
          <w:lang w:val="en-GB"/>
        </w:rPr>
        <w:t>[Project Owner or Delegated Project Owner]</w:t>
      </w:r>
      <w:r w:rsidRPr="0060393F">
        <w:rPr>
          <w:rFonts w:ascii="Times New Roman" w:hAnsi="Times New Roman" w:cs="Times New Roman"/>
          <w:color w:val="4BACC6" w:themeColor="accent5"/>
          <w:lang w:val="en-GB"/>
        </w:rPr>
        <w:t xml:space="preserve"> for</w:t>
      </w:r>
      <w:r w:rsidRPr="0060393F">
        <w:rPr>
          <w:rFonts w:ascii="Times New Roman" w:hAnsi="Times New Roman" w:cs="Times New Roman"/>
          <w:i/>
          <w:iCs/>
          <w:color w:val="4BACC6" w:themeColor="accent5"/>
          <w:lang w:val="en-GB"/>
        </w:rPr>
        <w:t xml:space="preserve"> [subjectoftheinvitationtotender]</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[Specify in the case of restricted invitation to tender that “this invitationtotenderislaunchedfollowingtherequestformanifestationofinterestNo….......…. of….......…. publishedon….......…........... in…..........................….]</w:t>
      </w:r>
      <w:r w:rsidRPr="0060393F">
        <w:rPr>
          <w:rFonts w:ascii="Times New Roman" w:hAnsi="Times New Roman" w:cs="Times New Roman"/>
          <w:i/>
          <w:iCs/>
          <w:color w:val="4BACC6" w:themeColor="accent5"/>
          <w:position w:val="7"/>
          <w:lang w:val="en-GB"/>
        </w:rPr>
        <w:t>(1)</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2.Natureofworks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1"/>
          <w:w w:val="99"/>
          <w:lang w:val="en-GB"/>
        </w:rPr>
        <w:t>Th</w:t>
      </w:r>
      <w:r w:rsidRPr="0060393F">
        <w:rPr>
          <w:rFonts w:ascii="Times New Roman" w:hAnsi="Times New Roman" w:cs="Times New Roman"/>
          <w:color w:val="4BACC6" w:themeColor="accent5"/>
          <w:w w:val="99"/>
          <w:lang w:val="en-GB"/>
        </w:rPr>
        <w:t>e</w:t>
      </w:r>
      <w:r w:rsidRPr="0060393F">
        <w:rPr>
          <w:rFonts w:ascii="Times New Roman" w:hAnsi="Times New Roman" w:cs="Times New Roman"/>
          <w:color w:val="4BACC6" w:themeColor="accent5"/>
          <w:spacing w:val="1"/>
          <w:w w:val="99"/>
          <w:lang w:val="en-GB"/>
        </w:rPr>
        <w:t>works</w:t>
      </w:r>
      <w:r w:rsidRPr="0060393F">
        <w:rPr>
          <w:rFonts w:ascii="Times New Roman" w:hAnsi="Times New Roman" w:cs="Times New Roman"/>
          <w:color w:val="4BACC6" w:themeColor="accent5"/>
          <w:lang w:val="en-GB"/>
        </w:rPr>
        <w:t xml:space="preserve"> subject </w:t>
      </w:r>
      <w:r w:rsidRPr="0060393F">
        <w:rPr>
          <w:rFonts w:ascii="Times New Roman" w:hAnsi="Times New Roman" w:cs="Times New Roman"/>
          <w:color w:val="4BACC6" w:themeColor="accent5"/>
          <w:spacing w:val="1"/>
          <w:w w:val="99"/>
          <w:lang w:val="en-GB"/>
        </w:rPr>
        <w:t>o</w:t>
      </w:r>
      <w:r w:rsidRPr="0060393F">
        <w:rPr>
          <w:rFonts w:ascii="Times New Roman" w:hAnsi="Times New Roman" w:cs="Times New Roman"/>
          <w:color w:val="4BACC6" w:themeColor="accent5"/>
          <w:w w:val="99"/>
          <w:lang w:val="en-GB"/>
        </w:rPr>
        <w:t>f</w:t>
      </w:r>
      <w:r w:rsidRPr="0060393F">
        <w:rPr>
          <w:rFonts w:ascii="Times New Roman" w:hAnsi="Times New Roman" w:cs="Times New Roman"/>
          <w:color w:val="4BACC6" w:themeColor="accent5"/>
          <w:spacing w:val="1"/>
          <w:w w:val="99"/>
          <w:lang w:val="en-GB"/>
        </w:rPr>
        <w:t>thi</w:t>
      </w:r>
      <w:r w:rsidRPr="0060393F">
        <w:rPr>
          <w:rFonts w:ascii="Times New Roman" w:hAnsi="Times New Roman" w:cs="Times New Roman"/>
          <w:color w:val="4BACC6" w:themeColor="accent5"/>
          <w:w w:val="99"/>
          <w:lang w:val="en-GB"/>
        </w:rPr>
        <w:t>s</w:t>
      </w:r>
      <w:r w:rsidRPr="0060393F">
        <w:rPr>
          <w:rFonts w:ascii="Times New Roman" w:hAnsi="Times New Roman" w:cs="Times New Roman"/>
          <w:color w:val="4BACC6" w:themeColor="accent5"/>
          <w:spacing w:val="1"/>
          <w:w w:val="99"/>
          <w:lang w:val="en-GB"/>
        </w:rPr>
        <w:t>contrac</w:t>
      </w:r>
      <w:r w:rsidRPr="0060393F">
        <w:rPr>
          <w:rFonts w:ascii="Times New Roman" w:hAnsi="Times New Roman" w:cs="Times New Roman"/>
          <w:color w:val="4BACC6" w:themeColor="accent5"/>
          <w:w w:val="99"/>
          <w:lang w:val="en-GB"/>
        </w:rPr>
        <w:t>t</w:t>
      </w:r>
      <w:r w:rsidRPr="0060393F">
        <w:rPr>
          <w:rFonts w:ascii="Times New Roman" w:hAnsi="Times New Roman" w:cs="Times New Roman"/>
          <w:color w:val="4BACC6" w:themeColor="accent5"/>
          <w:spacing w:val="1"/>
          <w:w w:val="99"/>
          <w:lang w:val="en-GB"/>
        </w:rPr>
        <w:t>includ</w:t>
      </w:r>
      <w:r w:rsidRPr="0060393F">
        <w:rPr>
          <w:rFonts w:ascii="Times New Roman" w:hAnsi="Times New Roman" w:cs="Times New Roman"/>
          <w:color w:val="4BACC6" w:themeColor="accent5"/>
          <w:w w:val="99"/>
          <w:lang w:val="en-GB"/>
        </w:rPr>
        <w:t>e :</w:t>
      </w:r>
      <w:r w:rsidRPr="0060393F">
        <w:rPr>
          <w:rFonts w:ascii="Times New Roman" w:hAnsi="Times New Roman" w:cs="Times New Roman"/>
          <w:i/>
          <w:color w:val="4BACC6" w:themeColor="accent5"/>
          <w:spacing w:val="1"/>
          <w:w w:val="99"/>
          <w:lang w:val="en-GB"/>
        </w:rPr>
        <w:t>(post or volume</w:t>
      </w:r>
      <w:r w:rsidRPr="0060393F">
        <w:rPr>
          <w:rFonts w:ascii="Times New Roman" w:hAnsi="Times New Roman" w:cs="Times New Roman"/>
          <w:i/>
          <w:color w:val="4BACC6" w:themeColor="accent5"/>
          <w:w w:val="99"/>
          <w:lang w:val="en-GB"/>
        </w:rPr>
        <w:t xml:space="preserve"> of works).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9"/>
          <w:lang w:val="en-GB"/>
        </w:rPr>
        <w:t xml:space="preserve">3. </w:t>
      </w:r>
      <w:r w:rsidRPr="0060393F">
        <w:rPr>
          <w:rFonts w:ascii="Times New Roman" w:hAnsi="Times New Roman" w:cs="Times New Roman"/>
          <w:b/>
          <w:bCs/>
          <w:color w:val="4BACC6" w:themeColor="accent5"/>
          <w:lang w:val="en-GB"/>
        </w:rPr>
        <w:t>Execution deadline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 maximum execution deadline provided for by theProject Owner or Delegated Project Owner</w:t>
      </w:r>
      <w:r w:rsidRPr="0060393F">
        <w:rPr>
          <w:rFonts w:ascii="Times New Roman" w:hAnsi="Times New Roman" w:cs="Times New Roman"/>
          <w:color w:val="4BACC6" w:themeColor="accent5"/>
          <w:spacing w:val="12"/>
          <w:lang w:val="en-GB"/>
        </w:rPr>
        <w:t xml:space="preserve"> for the execution of the works subject of this tender </w:t>
      </w:r>
      <w:r w:rsidRPr="0060393F">
        <w:rPr>
          <w:rFonts w:ascii="Times New Roman" w:hAnsi="Times New Roman" w:cs="Times New Roman"/>
          <w:color w:val="4BACC6" w:themeColor="accent5"/>
          <w:lang w:val="en-GB"/>
        </w:rPr>
        <w:t>shallbe</w:t>
      </w:r>
      <w:r w:rsidRPr="0060393F">
        <w:rPr>
          <w:rFonts w:ascii="Times New Roman" w:hAnsi="Times New Roman" w:cs="Times New Roman"/>
          <w:i/>
          <w:iCs/>
          <w:color w:val="4BACC6" w:themeColor="accent5"/>
          <w:lang w:val="en-GB"/>
        </w:rPr>
        <w:t>[indicatethedeadline bylot,whereneedbe]</w:t>
      </w:r>
      <w:r w:rsidRPr="0060393F">
        <w:rPr>
          <w:rFonts w:ascii="Times New Roman" w:hAnsi="Times New Roman" w:cs="Times New Roman"/>
          <w:color w:val="4BACC6" w:themeColor="accent5"/>
          <w:lang w:val="en-GB"/>
        </w:rPr>
        <w:t>…...........….months.</w:t>
      </w:r>
    </w:p>
    <w:p w:rsidR="0076124D" w:rsidRPr="0060393F" w:rsidRDefault="0076124D" w:rsidP="0076124D">
      <w:pPr>
        <w:widowControl w:val="0"/>
        <w:suppressAutoHyphens/>
        <w:autoSpaceDE w:val="0"/>
        <w:autoSpaceDN w:val="0"/>
        <w:spacing w:after="0" w:line="240" w:lineRule="auto"/>
        <w:jc w:val="both"/>
        <w:textAlignment w:val="baseline"/>
        <w:rPr>
          <w:rFonts w:ascii="Times New Roman" w:hAnsi="Times New Roman" w:cs="Times New Roman"/>
          <w:b/>
          <w:color w:val="4BACC6" w:themeColor="accent5"/>
          <w:lang w:val="en-GB"/>
        </w:rPr>
      </w:pPr>
      <w:r w:rsidRPr="0060393F">
        <w:rPr>
          <w:rFonts w:ascii="Times New Roman" w:hAnsi="Times New Roman" w:cs="Times New Roman"/>
          <w:b/>
          <w:color w:val="4BACC6" w:themeColor="accent5"/>
          <w:lang w:val="en-GB"/>
        </w:rPr>
        <w:t>4. Allotment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The works shall be divided into……….lots defined as follows: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5. </w:t>
      </w:r>
      <w:r w:rsidRPr="0060393F">
        <w:rPr>
          <w:rFonts w:ascii="Times New Roman" w:hAnsi="Times New Roman" w:cs="Times New Roman"/>
          <w:b/>
          <w:color w:val="4BACC6" w:themeColor="accent5"/>
          <w:lang w:val="en-GB"/>
        </w:rPr>
        <w:t>Estimated cost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 estimated cost of the operation following prior studies stands is …………..(</w:t>
      </w:r>
      <w:r w:rsidRPr="0060393F">
        <w:rPr>
          <w:rFonts w:ascii="Times New Roman" w:hAnsi="Times New Roman" w:cs="Times New Roman"/>
          <w:i/>
          <w:color w:val="4BACC6" w:themeColor="accent5"/>
          <w:lang w:val="en-GB"/>
        </w:rPr>
        <w:t>in case of allotment, indicate d the cost for each lot</w:t>
      </w:r>
      <w:r w:rsidRPr="0060393F">
        <w:rPr>
          <w:rFonts w:ascii="Times New Roman" w:hAnsi="Times New Roman" w:cs="Times New Roman"/>
          <w:b/>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6. </w:t>
      </w:r>
      <w:r w:rsidRPr="0060393F">
        <w:rPr>
          <w:rFonts w:ascii="Times New Roman" w:hAnsi="Times New Roman" w:cs="Times New Roman"/>
          <w:b/>
          <w:bCs/>
          <w:color w:val="4BACC6" w:themeColor="accent5"/>
          <w:lang w:val="en-GB"/>
        </w:rPr>
        <w:t>Participationandorigin</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Participation in this invitation to tender is open to</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[specify the quality of contractors concerned] or is  restrictedto[listofpre-qualifiedcandidates]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7.Financing</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workswhichformthesubjectofthisinvitationto tender shall be financed by [</w:t>
      </w:r>
      <w:r w:rsidRPr="0060393F">
        <w:rPr>
          <w:rFonts w:ascii="Times New Roman" w:hAnsi="Times New Roman" w:cs="Times New Roman"/>
          <w:i/>
          <w:color w:val="4BACC6" w:themeColor="accent5"/>
          <w:lang w:val="en-GB"/>
        </w:rPr>
        <w:t>funding source</w:t>
      </w:r>
      <w:r w:rsidRPr="0060393F">
        <w:rPr>
          <w:rFonts w:ascii="Times New Roman" w:hAnsi="Times New Roman" w:cs="Times New Roman"/>
          <w:color w:val="4BACC6" w:themeColor="accent5"/>
          <w:lang w:val="en-GB"/>
        </w:rPr>
        <w:t>] of the…………… financialyear;BudgetHeadNo.…….....………</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2"/>
          <w:lang w:val="en-GB"/>
        </w:rPr>
        <w:t xml:space="preserve">8. </w:t>
      </w:r>
      <w:r w:rsidRPr="0060393F">
        <w:rPr>
          <w:rFonts w:ascii="Times New Roman" w:hAnsi="Times New Roman" w:cs="Times New Roman"/>
          <w:b/>
          <w:color w:val="4BACC6" w:themeColor="accent5"/>
          <w:spacing w:val="2"/>
          <w:lang w:val="en-GB"/>
        </w:rPr>
        <w:t>Provisional bid bond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2"/>
          <w:lang w:val="en-GB"/>
        </w:rPr>
        <w:t>Eac</w:t>
      </w:r>
      <w:r w:rsidRPr="0060393F">
        <w:rPr>
          <w:rFonts w:ascii="Times New Roman" w:hAnsi="Times New Roman" w:cs="Times New Roman"/>
          <w:color w:val="4BACC6" w:themeColor="accent5"/>
          <w:lang w:val="en-GB"/>
        </w:rPr>
        <w:t xml:space="preserve">h </w:t>
      </w:r>
      <w:r w:rsidRPr="0060393F">
        <w:rPr>
          <w:rFonts w:ascii="Times New Roman" w:hAnsi="Times New Roman" w:cs="Times New Roman"/>
          <w:color w:val="4BACC6" w:themeColor="accent5"/>
          <w:spacing w:val="2"/>
          <w:lang w:val="en-GB"/>
        </w:rPr>
        <w:t>bidde</w:t>
      </w:r>
      <w:r w:rsidRPr="0060393F">
        <w:rPr>
          <w:rFonts w:ascii="Times New Roman" w:hAnsi="Times New Roman" w:cs="Times New Roman"/>
          <w:color w:val="4BACC6" w:themeColor="accent5"/>
          <w:lang w:val="en-GB"/>
        </w:rPr>
        <w:t xml:space="preserve">r </w:t>
      </w:r>
      <w:r w:rsidRPr="0060393F">
        <w:rPr>
          <w:rFonts w:ascii="Times New Roman" w:hAnsi="Times New Roman" w:cs="Times New Roman"/>
          <w:color w:val="4BACC6" w:themeColor="accent5"/>
          <w:spacing w:val="2"/>
          <w:lang w:val="en-GB"/>
        </w:rPr>
        <w:t>mus</w:t>
      </w:r>
      <w:r w:rsidRPr="0060393F">
        <w:rPr>
          <w:rFonts w:ascii="Times New Roman" w:hAnsi="Times New Roman" w:cs="Times New Roman"/>
          <w:color w:val="4BACC6" w:themeColor="accent5"/>
          <w:lang w:val="en-GB"/>
        </w:rPr>
        <w:t xml:space="preserve">t </w:t>
      </w:r>
      <w:r w:rsidRPr="0060393F">
        <w:rPr>
          <w:rFonts w:ascii="Times New Roman" w:hAnsi="Times New Roman" w:cs="Times New Roman"/>
          <w:color w:val="4BACC6" w:themeColor="accent5"/>
          <w:spacing w:val="2"/>
          <w:lang w:val="en-GB"/>
        </w:rPr>
        <w:t>includ</w:t>
      </w:r>
      <w:r w:rsidRPr="0060393F">
        <w:rPr>
          <w:rFonts w:ascii="Times New Roman" w:hAnsi="Times New Roman" w:cs="Times New Roman"/>
          <w:color w:val="4BACC6" w:themeColor="accent5"/>
          <w:lang w:val="en-GB"/>
        </w:rPr>
        <w:t xml:space="preserve">e </w:t>
      </w:r>
      <w:r w:rsidRPr="0060393F">
        <w:rPr>
          <w:rFonts w:ascii="Times New Roman" w:hAnsi="Times New Roman" w:cs="Times New Roman"/>
          <w:color w:val="4BACC6" w:themeColor="accent5"/>
          <w:spacing w:val="2"/>
          <w:lang w:val="en-GB"/>
        </w:rPr>
        <w:t>i</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2"/>
          <w:lang w:val="en-GB"/>
        </w:rPr>
        <w:t>hi</w:t>
      </w:r>
      <w:r w:rsidRPr="0060393F">
        <w:rPr>
          <w:rFonts w:ascii="Times New Roman" w:hAnsi="Times New Roman" w:cs="Times New Roman"/>
          <w:color w:val="4BACC6" w:themeColor="accent5"/>
          <w:lang w:val="en-GB"/>
        </w:rPr>
        <w:t xml:space="preserve">s </w:t>
      </w:r>
      <w:r w:rsidRPr="0060393F">
        <w:rPr>
          <w:rFonts w:ascii="Times New Roman" w:hAnsi="Times New Roman" w:cs="Times New Roman"/>
          <w:color w:val="4BACC6" w:themeColor="accent5"/>
          <w:spacing w:val="2"/>
          <w:lang w:val="en-GB"/>
        </w:rPr>
        <w:t xml:space="preserve">administrative </w:t>
      </w:r>
      <w:r w:rsidRPr="0060393F">
        <w:rPr>
          <w:rFonts w:ascii="Times New Roman" w:hAnsi="Times New Roman" w:cs="Times New Roman"/>
          <w:color w:val="4BACC6" w:themeColor="accent5"/>
          <w:lang w:val="en-GB"/>
        </w:rPr>
        <w:t>documents, a bid bond issued by a first rate-bank approvedbytheMinistryinchargeofFinance featuringonthelistindocument12ofthetenderfileof anamountof</w:t>
      </w:r>
      <w:r w:rsidRPr="0060393F">
        <w:rPr>
          <w:rFonts w:ascii="Times New Roman" w:hAnsi="Times New Roman" w:cs="Times New Roman"/>
          <w:i/>
          <w:iCs/>
          <w:color w:val="4BACC6" w:themeColor="accent5"/>
          <w:lang w:val="en-GB"/>
        </w:rPr>
        <w:t>[indicatethe</w:t>
      </w:r>
      <w:r w:rsidRPr="0060393F">
        <w:rPr>
          <w:rFonts w:ascii="Times New Roman" w:hAnsi="Times New Roman" w:cs="Times New Roman"/>
          <w:i/>
          <w:iCs/>
          <w:color w:val="4BACC6" w:themeColor="accent5"/>
          <w:spacing w:val="19"/>
          <w:lang w:val="en-GB"/>
        </w:rPr>
        <w:t xml:space="preserve"> lump sum amount </w:t>
      </w:r>
      <w:r w:rsidRPr="0060393F">
        <w:rPr>
          <w:rFonts w:ascii="Times New Roman" w:hAnsi="Times New Roman" w:cs="Times New Roman"/>
          <w:i/>
          <w:iCs/>
          <w:color w:val="4BACC6" w:themeColor="accent5"/>
          <w:lang w:val="en-GB"/>
        </w:rPr>
        <w:t xml:space="preserve">inCFAfrancs for eachlot,whereneedbe;itisnotmorethan2% oftheestimatedcost,alltaxes inclusive(ATI)ofthecontract in accordance with the order in force, the Contracting Authority the conditions for the invitation] </w:t>
      </w:r>
      <w:r w:rsidRPr="0060393F">
        <w:rPr>
          <w:rFonts w:ascii="Times New Roman" w:hAnsi="Times New Roman" w:cs="Times New Roman"/>
          <w:color w:val="4BACC6" w:themeColor="accent5"/>
          <w:lang w:val="en-GB"/>
        </w:rPr>
        <w:t>and valid for thirty (30)daysbeyond</w:t>
      </w:r>
      <w:r w:rsidRPr="0060393F">
        <w:rPr>
          <w:rFonts w:ascii="Times New Roman" w:hAnsi="Times New Roman" w:cs="Times New Roman"/>
          <w:color w:val="4BACC6" w:themeColor="accent5"/>
          <w:spacing w:val="6"/>
          <w:lang w:val="en-GB"/>
        </w:rPr>
        <w:t xml:space="preserve"> the original date of </w:t>
      </w:r>
      <w:r w:rsidRPr="0060393F">
        <w:rPr>
          <w:rFonts w:ascii="Times New Roman" w:hAnsi="Times New Roman" w:cs="Times New Roman"/>
          <w:color w:val="4BACC6" w:themeColor="accent5"/>
          <w:lang w:val="en-GB"/>
        </w:rPr>
        <w:t>thevalidityofthe offers.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9.Consultationoftenderfile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Thefilemaybeconsultedduringworkinghoursat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w:t>
      </w:r>
      <w:r w:rsidRPr="0060393F">
        <w:rPr>
          <w:rFonts w:ascii="Times New Roman" w:hAnsi="Times New Roman" w:cs="Times New Roman"/>
          <w:i/>
          <w:color w:val="4BACC6" w:themeColor="accent5"/>
          <w:lang w:val="en-GB"/>
        </w:rPr>
        <w:t>place of consultation of tender file (service, door number,postbox,telephone,fax,e-mail</w:t>
      </w:r>
      <w:r w:rsidRPr="0060393F">
        <w:rPr>
          <w:rFonts w:ascii="Times New Roman" w:hAnsi="Times New Roman" w:cs="Times New Roman"/>
          <w:color w:val="4BACC6" w:themeColor="accent5"/>
          <w:lang w:val="en-GB"/>
        </w:rPr>
        <w:t>)]assoon asthisnoticeispublished.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10.Acquisitionoftenderfile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Thefilemaybeobtained from[</w:t>
      </w:r>
      <w:r w:rsidRPr="0060393F">
        <w:rPr>
          <w:rFonts w:ascii="Times New Roman" w:hAnsi="Times New Roman" w:cs="Times New Roman"/>
          <w:i/>
          <w:color w:val="4BACC6" w:themeColor="accent5"/>
          <w:lang w:val="en-GB"/>
        </w:rPr>
        <w:t>placewhere to obtain the tender file (service, door number, post box, telephone, fax, e-mail</w:t>
      </w:r>
      <w:r w:rsidRPr="0060393F">
        <w:rPr>
          <w:rFonts w:ascii="Times New Roman" w:hAnsi="Times New Roman" w:cs="Times New Roman"/>
          <w:color w:val="4BACC6" w:themeColor="accent5"/>
          <w:lang w:val="en-GB"/>
        </w:rPr>
        <w:t xml:space="preserve">)] as soon as this notice is publishedagainstpaymentofanonrefundablesum of ……………….............…………………….  CFA francs </w:t>
      </w:r>
      <w:r w:rsidRPr="0060393F">
        <w:rPr>
          <w:rFonts w:ascii="Times New Roman" w:hAnsi="Times New Roman" w:cs="Times New Roman"/>
          <w:i/>
          <w:iCs/>
          <w:color w:val="4BACC6" w:themeColor="accent5"/>
          <w:lang w:val="en-GB"/>
        </w:rPr>
        <w:t>[in figures and in words]</w:t>
      </w:r>
      <w:r w:rsidRPr="0060393F">
        <w:rPr>
          <w:rFonts w:ascii="Times New Roman" w:hAnsi="Times New Roman" w:cs="Times New Roman"/>
          <w:color w:val="4BACC6" w:themeColor="accent5"/>
          <w:lang w:val="en-GB"/>
        </w:rPr>
        <w:t xml:space="preserve"> payable at </w:t>
      </w:r>
      <w:r w:rsidRPr="0060393F">
        <w:rPr>
          <w:rFonts w:ascii="Times New Roman" w:hAnsi="Times New Roman" w:cs="Times New Roman"/>
          <w:i/>
          <w:iCs/>
          <w:color w:val="4BACC6" w:themeColor="accent5"/>
          <w:lang w:val="en-GB"/>
        </w:rPr>
        <w:t>[placeofpaymentof</w:t>
      </w:r>
      <w:r w:rsidRPr="0060393F">
        <w:rPr>
          <w:rFonts w:ascii="Times New Roman" w:hAnsi="Times New Roman" w:cs="Times New Roman"/>
          <w:i/>
          <w:iCs/>
          <w:color w:val="4BACC6" w:themeColor="accent5"/>
          <w:spacing w:val="5"/>
          <w:lang w:val="en-GB"/>
        </w:rPr>
        <w:t xml:space="preserve"> tender file </w:t>
      </w:r>
      <w:r w:rsidRPr="0060393F">
        <w:rPr>
          <w:rFonts w:ascii="Times New Roman" w:hAnsi="Times New Roman" w:cs="Times New Roman"/>
          <w:i/>
          <w:iCs/>
          <w:color w:val="4BACC6" w:themeColor="accent5"/>
          <w:lang w:val="en-GB"/>
        </w:rPr>
        <w:t>purchasefees</w:t>
      </w:r>
      <w:r w:rsidRPr="0060393F">
        <w:rPr>
          <w:rFonts w:ascii="Times New Roman" w:hAnsi="Times New Roman" w:cs="Times New Roman"/>
          <w:i/>
          <w:iCs/>
          <w:color w:val="4BACC6" w:themeColor="accent5"/>
          <w:position w:val="7"/>
          <w:lang w:val="en-GB"/>
        </w:rPr>
        <w:t>(2)</w:t>
      </w:r>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lastRenderedPageBreak/>
        <w:t>11.Submissionofoffers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EachofferdraftedinEnglishorFrenchin</w:t>
      </w:r>
      <w:r w:rsidRPr="0060393F">
        <w:rPr>
          <w:rFonts w:ascii="Times New Roman" w:hAnsi="Times New Roman" w:cs="Times New Roman"/>
          <w:color w:val="4BACC6" w:themeColor="accent5"/>
          <w:spacing w:val="5"/>
          <w:lang w:val="en-GB"/>
        </w:rPr>
        <w:t xml:space="preserve"> seven (</w:t>
      </w:r>
      <w:r w:rsidRPr="0060393F">
        <w:rPr>
          <w:rFonts w:ascii="Times New Roman" w:hAnsi="Times New Roman" w:cs="Times New Roman"/>
          <w:color w:val="4BACC6" w:themeColor="accent5"/>
          <w:lang w:val="en-GB"/>
        </w:rPr>
        <w:t>7) copies including the original and six (6) copiesmarkedassuch,shouldreach[</w:t>
      </w:r>
      <w:r w:rsidRPr="0060393F">
        <w:rPr>
          <w:rFonts w:ascii="Times New Roman" w:hAnsi="Times New Roman" w:cs="Times New Roman"/>
          <w:i/>
          <w:color w:val="4BACC6" w:themeColor="accent5"/>
          <w:lang w:val="en-GB"/>
        </w:rPr>
        <w:t>placeofregistrationofoffers]</w:t>
      </w:r>
      <w:r w:rsidRPr="0060393F">
        <w:rPr>
          <w:rFonts w:ascii="Times New Roman" w:hAnsi="Times New Roman" w:cs="Times New Roman"/>
          <w:color w:val="4BACC6" w:themeColor="accent5"/>
          <w:lang w:val="en-GB"/>
        </w:rPr>
        <w:t>notlaterthan</w:t>
      </w:r>
      <w:r w:rsidRPr="0060393F">
        <w:rPr>
          <w:rFonts w:ascii="Times New Roman" w:hAnsi="Times New Roman" w:cs="Times New Roman"/>
          <w:i/>
          <w:color w:val="4BACC6" w:themeColor="accent5"/>
          <w:lang w:val="en-GB"/>
        </w:rPr>
        <w:t>[deadlineforreceptionof offers]</w:t>
      </w:r>
      <w:r w:rsidRPr="0060393F">
        <w:rPr>
          <w:rFonts w:ascii="Times New Roman" w:hAnsi="Times New Roman" w:cs="Times New Roman"/>
          <w:color w:val="4BACC6" w:themeColor="accent5"/>
          <w:lang w:val="en-GB"/>
        </w:rPr>
        <w:t>at[</w:t>
      </w:r>
      <w:r w:rsidRPr="0060393F">
        <w:rPr>
          <w:rFonts w:ascii="Times New Roman" w:hAnsi="Times New Roman" w:cs="Times New Roman"/>
          <w:i/>
          <w:color w:val="4BACC6" w:themeColor="accent5"/>
          <w:lang w:val="en-GB"/>
        </w:rPr>
        <w:t>timelimit</w:t>
      </w:r>
      <w:r w:rsidRPr="0060393F">
        <w:rPr>
          <w:rFonts w:ascii="Times New Roman" w:hAnsi="Times New Roman" w:cs="Times New Roman"/>
          <w:color w:val="4BACC6" w:themeColor="accent5"/>
          <w:lang w:val="en-GB"/>
        </w:rPr>
        <w:t>]andshouldcarrytheinscription:</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[[Openorrestricted][National or </w:t>
      </w:r>
      <w:r w:rsidRPr="0060393F">
        <w:rPr>
          <w:rFonts w:ascii="Times New Roman" w:hAnsi="Times New Roman" w:cs="Times New Roman"/>
          <w:bCs/>
          <w:i/>
          <w:color w:val="4BACC6" w:themeColor="accent5"/>
          <w:lang w:val="en-GB"/>
        </w:rPr>
        <w:t>International</w:t>
      </w:r>
      <w:r w:rsidRPr="0060393F">
        <w:rPr>
          <w:rFonts w:ascii="Times New Roman" w:hAnsi="Times New Roman" w:cs="Times New Roman"/>
          <w:i/>
          <w:iCs/>
          <w:color w:val="4BACC6" w:themeColor="accent5"/>
          <w:lang w:val="en-GB"/>
        </w:rPr>
        <w:t>]</w:t>
      </w:r>
      <w:r w:rsidRPr="0060393F">
        <w:rPr>
          <w:rFonts w:ascii="Times New Roman" w:hAnsi="Times New Roman" w:cs="Times New Roman"/>
          <w:b/>
          <w:bCs/>
          <w:color w:val="4BACC6" w:themeColor="accent5"/>
          <w:lang w:val="en-GB"/>
        </w:rPr>
        <w:t>InvitationtotenderNo.</w:t>
      </w:r>
      <w:r w:rsidRPr="0060393F">
        <w:rPr>
          <w:rFonts w:ascii="Times New Roman" w:hAnsi="Times New Roman" w:cs="Times New Roman"/>
          <w:color w:val="4BACC6" w:themeColor="accent5"/>
          <w:lang w:val="en-GB"/>
        </w:rPr>
        <w:t>…...................</w:t>
      </w:r>
      <w:r w:rsidRPr="0060393F">
        <w:rPr>
          <w:rFonts w:ascii="Times New Roman" w:hAnsi="Times New Roman" w:cs="Times New Roman"/>
          <w:i/>
          <w:iCs/>
          <w:color w:val="4BACC6" w:themeColor="accent5"/>
          <w:lang w:val="en-GB"/>
        </w:rPr>
        <w:t>[Type:ONIT,</w:t>
      </w:r>
      <w:r w:rsidRPr="0060393F">
        <w:rPr>
          <w:rFonts w:ascii="Times New Roman" w:hAnsi="Times New Roman" w:cs="Times New Roman"/>
          <w:i/>
          <w:iCs/>
          <w:color w:val="4BACC6" w:themeColor="accent5"/>
          <w:spacing w:val="5"/>
          <w:lang w:val="en-GB"/>
        </w:rPr>
        <w:t xml:space="preserve"> OIIT, </w:t>
      </w:r>
      <w:r w:rsidRPr="0060393F">
        <w:rPr>
          <w:rFonts w:ascii="Times New Roman" w:hAnsi="Times New Roman" w:cs="Times New Roman"/>
          <w:i/>
          <w:iCs/>
          <w:color w:val="4BACC6" w:themeColor="accent5"/>
          <w:lang w:val="en-GB"/>
        </w:rPr>
        <w:t>RIIT or RNIT][Contracting Authority]</w:t>
      </w:r>
      <w:r w:rsidRPr="0060393F">
        <w:rPr>
          <w:rFonts w:ascii="Times New Roman" w:hAnsi="Times New Roman" w:cs="Times New Roman"/>
          <w:b/>
          <w:bCs/>
          <w:color w:val="4BACC6" w:themeColor="accent5"/>
          <w:lang w:val="en-GB"/>
        </w:rPr>
        <w:t>TB/</w:t>
      </w:r>
      <w:r w:rsidRPr="0060393F">
        <w:rPr>
          <w:rFonts w:ascii="Times New Roman" w:hAnsi="Times New Roman" w:cs="Times New Roman"/>
          <w:i/>
          <w:iCs/>
          <w:color w:val="4BACC6" w:themeColor="accent5"/>
          <w:lang w:val="en-GB"/>
        </w:rPr>
        <w:t xml:space="preserve">[Financialyear] </w:t>
      </w:r>
      <w:r w:rsidRPr="0060393F">
        <w:rPr>
          <w:rFonts w:ascii="Times New Roman" w:hAnsi="Times New Roman" w:cs="Times New Roman"/>
          <w:b/>
          <w:bCs/>
          <w:color w:val="4BACC6" w:themeColor="accent5"/>
          <w:lang w:val="en-GB"/>
        </w:rPr>
        <w:t>of</w:t>
      </w:r>
      <w:r w:rsidRPr="0060393F">
        <w:rPr>
          <w:rFonts w:ascii="Times New Roman" w:hAnsi="Times New Roman" w:cs="Times New Roman"/>
          <w:i/>
          <w:iCs/>
          <w:color w:val="4BACC6" w:themeColor="accent5"/>
          <w:lang w:val="en-GB"/>
        </w:rPr>
        <w:t>[dateofsignatureofthetendernotice]</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for</w:t>
      </w:r>
      <w:r w:rsidRPr="0060393F">
        <w:rPr>
          <w:rFonts w:ascii="Times New Roman" w:hAnsi="Times New Roman" w:cs="Times New Roman"/>
          <w:i/>
          <w:iCs/>
          <w:color w:val="4BACC6" w:themeColor="accent5"/>
          <w:lang w:val="en-GB"/>
        </w:rPr>
        <w:t>[Subjectoftheinvitationtotender]</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Financing</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b/>
          <w:color w:val="4BACC6" w:themeColor="accent5"/>
          <w:lang w:val="en-US"/>
        </w:rPr>
      </w:pPr>
      <w:r w:rsidRPr="0060393F">
        <w:rPr>
          <w:rFonts w:ascii="Times New Roman" w:hAnsi="Times New Roman" w:cs="Times New Roman"/>
          <w:b/>
          <w:iCs/>
          <w:color w:val="4BACC6" w:themeColor="accent5"/>
          <w:lang w:val="en-GB"/>
        </w:rPr>
        <w:t>“Tobeopenedonlyduringthebid-openingsession”</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12.Admissibilityofoffers</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7"/>
          <w:lang w:val="en-GB"/>
        </w:rPr>
        <w:t>Under pain of rejection, theadministrativedocumentsrequired, mustbeproduced inoriginalsortrue copiescertifiedbytheissuingserviceor</w:t>
      </w:r>
      <w:r w:rsidRPr="0060393F">
        <w:rPr>
          <w:rFonts w:ascii="Times New Roman" w:hAnsi="Times New Roman" w:cs="Times New Roman"/>
          <w:color w:val="4BACC6" w:themeColor="accent5"/>
          <w:spacing w:val="26"/>
          <w:lang w:val="en-GB"/>
        </w:rPr>
        <w:t xml:space="preserve"> an </w:t>
      </w:r>
      <w:r w:rsidRPr="0060393F">
        <w:rPr>
          <w:rFonts w:ascii="Times New Roman" w:hAnsi="Times New Roman" w:cs="Times New Roman"/>
          <w:color w:val="4BACC6" w:themeColor="accent5"/>
          <w:w w:val="97"/>
          <w:lang w:val="en-GB"/>
        </w:rPr>
        <w:t>administrativeauthority(SeniorDivisionalOfficer,Divisional Officer…)inaccordancewiththe SpecialConditionsoftheinvitationtotender.</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7"/>
          <w:lang w:val="en-GB"/>
        </w:rPr>
        <w:t>They mustnotbeolderthanthree</w:t>
      </w:r>
      <w:r w:rsidRPr="0060393F">
        <w:rPr>
          <w:rFonts w:ascii="Times New Roman" w:hAnsi="Times New Roman" w:cs="Times New Roman"/>
          <w:color w:val="4BACC6" w:themeColor="accent5"/>
          <w:spacing w:val="-1"/>
          <w:lang w:val="en-GB"/>
        </w:rPr>
        <w:t xml:space="preserve"> preceding the original date of submission of bids </w:t>
      </w:r>
      <w:r w:rsidRPr="0060393F">
        <w:rPr>
          <w:rFonts w:ascii="Times New Roman" w:hAnsi="Times New Roman" w:cs="Times New Roman"/>
          <w:color w:val="4BACC6" w:themeColor="accent5"/>
          <w:w w:val="97"/>
          <w:lang w:val="en-GB"/>
        </w:rPr>
        <w:t>(3)monthsor mustnothavebeenestablishedafterthesigningof thetendernotice.</w:t>
      </w:r>
    </w:p>
    <w:p w:rsidR="0076124D" w:rsidRPr="0060393F" w:rsidRDefault="0076124D" w:rsidP="0076124D">
      <w:pPr>
        <w:widowControl w:val="0"/>
        <w:tabs>
          <w:tab w:val="left" w:pos="8880"/>
        </w:tabs>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Any</w:t>
      </w:r>
      <w:r w:rsidRPr="0060393F">
        <w:rPr>
          <w:rFonts w:ascii="Times New Roman" w:hAnsi="Times New Roman" w:cs="Times New Roman"/>
          <w:color w:val="4BACC6" w:themeColor="accent5"/>
          <w:spacing w:val="20"/>
          <w:lang w:val="en-GB"/>
        </w:rPr>
        <w:t xml:space="preserve"> incomplete </w:t>
      </w:r>
      <w:r w:rsidRPr="0060393F">
        <w:rPr>
          <w:rFonts w:ascii="Times New Roman" w:hAnsi="Times New Roman" w:cs="Times New Roman"/>
          <w:color w:val="4BACC6" w:themeColor="accent5"/>
          <w:lang w:val="en-GB"/>
        </w:rPr>
        <w:t>offer in accordancewiththeprescriptionsof thisnoticeandtenderfileshallbedeclaredinadmissible.Especiallytheabsenceofabidbondissuedby afirst-ratebankapprovedbytheMinistryincharge ofFinance</w:t>
      </w:r>
      <w:r w:rsidRPr="0060393F">
        <w:rPr>
          <w:rFonts w:ascii="Times New Roman" w:hAnsi="Times New Roman" w:cs="Times New Roman"/>
          <w:color w:val="4BACC6" w:themeColor="accent5"/>
          <w:spacing w:val="23"/>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position w:val="7"/>
          <w:lang w:val="en-US"/>
        </w:rPr>
        <w:t xml:space="preserve">(6) </w:t>
      </w:r>
      <w:r w:rsidRPr="0060393F">
        <w:rPr>
          <w:rFonts w:ascii="Times New Roman" w:hAnsi="Times New Roman" w:cs="Times New Roman"/>
          <w:i/>
          <w:iCs/>
          <w:color w:val="4BACC6" w:themeColor="accent5"/>
          <w:lang w:val="en-US"/>
        </w:rPr>
        <w:t>Specify the approved publicationorgan(JDM,Cameroon-tribune)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position w:val="7"/>
          <w:lang w:val="en-US"/>
        </w:rPr>
        <w:t xml:space="preserve">(7) </w:t>
      </w:r>
      <w:r w:rsidRPr="0060393F">
        <w:rPr>
          <w:rFonts w:ascii="Times New Roman" w:hAnsi="Times New Roman" w:cs="Times New Roman"/>
          <w:i/>
          <w:iCs/>
          <w:color w:val="4BACC6" w:themeColor="accent5"/>
          <w:lang w:val="en-US"/>
        </w:rPr>
        <w:t>At the Public Treasury for government departments and Local Authorities and in the CA</w:t>
      </w:r>
      <w:r w:rsidRPr="0060393F">
        <w:rPr>
          <w:rFonts w:ascii="Times New Roman" w:hAnsi="Times New Roman" w:cs="Times New Roman"/>
          <w:i/>
          <w:iCs/>
          <w:color w:val="4BACC6" w:themeColor="accent5"/>
          <w:spacing w:val="1"/>
          <w:lang w:val="en-US"/>
        </w:rPr>
        <w:t>S</w:t>
      </w:r>
      <w:r w:rsidRPr="0060393F">
        <w:rPr>
          <w:rFonts w:ascii="Times New Roman" w:hAnsi="Times New Roman" w:cs="Times New Roman"/>
          <w:i/>
          <w:iCs/>
          <w:color w:val="4BACC6" w:themeColor="accent5"/>
          <w:lang w:val="en-US"/>
        </w:rPr>
        <w:t>- ARMP</w:t>
      </w:r>
      <w:r w:rsidRPr="0060393F">
        <w:rPr>
          <w:rFonts w:ascii="Times New Roman" w:hAnsi="Times New Roman" w:cs="Times New Roman"/>
          <w:i/>
          <w:iCs/>
          <w:color w:val="4BACC6" w:themeColor="accent5"/>
          <w:spacing w:val="-5"/>
          <w:lang w:val="en-US"/>
        </w:rPr>
        <w:t xml:space="preserve"> Special Account </w:t>
      </w:r>
      <w:r w:rsidRPr="0060393F">
        <w:rPr>
          <w:rFonts w:ascii="Times New Roman" w:hAnsi="Times New Roman" w:cs="Times New Roman"/>
          <w:i/>
          <w:iCs/>
          <w:color w:val="4BACC6" w:themeColor="accent5"/>
          <w:lang w:val="en-US"/>
        </w:rPr>
        <w:t>N°335988 at BICECfor Public  Administrative Establishments,</w:t>
      </w:r>
      <w:r w:rsidRPr="0060393F">
        <w:rPr>
          <w:rFonts w:ascii="Times New Roman" w:hAnsi="Times New Roman" w:cs="Times New Roman"/>
          <w:i/>
          <w:iCs/>
          <w:color w:val="4BACC6" w:themeColor="accent5"/>
          <w:spacing w:val="-5"/>
          <w:lang w:val="en-US"/>
        </w:rPr>
        <w:t xml:space="preserve"> Public and Semi Public </w:t>
      </w:r>
      <w:r w:rsidRPr="0060393F">
        <w:rPr>
          <w:rFonts w:ascii="Times New Roman" w:hAnsi="Times New Roman" w:cs="Times New Roman"/>
          <w:i/>
          <w:iCs/>
          <w:color w:val="4BACC6" w:themeColor="accent5"/>
          <w:lang w:val="en-US"/>
        </w:rPr>
        <w:t>Enterprises,</w:t>
      </w:r>
      <w:r w:rsidRPr="0060393F">
        <w:rPr>
          <w:rFonts w:ascii="Times New Roman" w:hAnsi="Times New Roman" w:cs="Times New Roman"/>
          <w:i/>
          <w:iCs/>
          <w:color w:val="4BACC6" w:themeColor="accent5"/>
          <w:spacing w:val="-5"/>
          <w:lang w:val="en-US"/>
        </w:rPr>
        <w:t xml:space="preserve"> the </w:t>
      </w:r>
      <w:r w:rsidRPr="0060393F">
        <w:rPr>
          <w:rFonts w:ascii="Times New Roman" w:hAnsi="Times New Roman" w:cs="Times New Roman"/>
          <w:i/>
          <w:iCs/>
          <w:color w:val="4BACC6" w:themeColor="accent5"/>
          <w:lang w:val="en-US"/>
        </w:rPr>
        <w:t>Yaoundé and Douala City Councils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13.Openingofbids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Thebidsshallbeopenedin</w:t>
      </w:r>
      <w:r w:rsidRPr="0060393F">
        <w:rPr>
          <w:rFonts w:ascii="Times New Roman" w:hAnsi="Times New Roman" w:cs="Times New Roman"/>
          <w:i/>
          <w:iCs/>
          <w:color w:val="4BACC6" w:themeColor="accent5"/>
          <w:lang w:val="en-GB"/>
        </w:rPr>
        <w:t>[singleortwo]</w:t>
      </w:r>
      <w:r w:rsidRPr="0060393F">
        <w:rPr>
          <w:rFonts w:ascii="Times New Roman" w:hAnsi="Times New Roman" w:cs="Times New Roman"/>
          <w:color w:val="4BACC6" w:themeColor="accent5"/>
          <w:lang w:val="en-GB"/>
        </w:rPr>
        <w:t>phase(s).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(Theopeningofallbids</w:t>
      </w:r>
      <w:r w:rsidRPr="0060393F">
        <w:rPr>
          <w:rFonts w:ascii="Times New Roman" w:hAnsi="Times New Roman" w:cs="Times New Roman"/>
          <w:i/>
          <w:iCs/>
          <w:color w:val="4BACC6" w:themeColor="accent5"/>
          <w:spacing w:val="13"/>
          <w:lang w:val="en-GB"/>
        </w:rPr>
        <w:t xml:space="preserve"> is done </w:t>
      </w:r>
      <w:r w:rsidRPr="0060393F">
        <w:rPr>
          <w:rFonts w:ascii="Times New Roman" w:hAnsi="Times New Roman" w:cs="Times New Roman"/>
          <w:i/>
          <w:iCs/>
          <w:color w:val="4BACC6" w:themeColor="accent5"/>
          <w:lang w:val="en-GB"/>
        </w:rPr>
        <w:t>inasinglephase. However, in case of complex supplies, especially those that were the subject of prequalification, the opening can be done in two phases).</w:t>
      </w:r>
    </w:p>
    <w:p w:rsidR="0076124D" w:rsidRPr="0060393F" w:rsidRDefault="0076124D" w:rsidP="0076124D">
      <w:pPr>
        <w:widowControl w:val="0"/>
        <w:tabs>
          <w:tab w:val="left" w:pos="4480"/>
          <w:tab w:val="left" w:pos="4860"/>
        </w:tabs>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The opening of the administrative documents and the technical </w:t>
      </w:r>
      <w:r w:rsidRPr="0060393F">
        <w:rPr>
          <w:rFonts w:ascii="Times New Roman" w:hAnsi="Times New Roman" w:cs="Times New Roman"/>
          <w:i/>
          <w:iCs/>
          <w:color w:val="4BACC6" w:themeColor="accent5"/>
          <w:lang w:val="en-GB"/>
        </w:rPr>
        <w:t xml:space="preserve">[and/or] </w:t>
      </w:r>
      <w:r w:rsidRPr="0060393F">
        <w:rPr>
          <w:rFonts w:ascii="Times New Roman" w:hAnsi="Times New Roman" w:cs="Times New Roman"/>
          <w:color w:val="4BACC6" w:themeColor="accent5"/>
          <w:lang w:val="en-GB"/>
        </w:rPr>
        <w:t xml:space="preserve">financial offers </w:t>
      </w:r>
      <w:r w:rsidRPr="0060393F">
        <w:rPr>
          <w:rFonts w:ascii="Times New Roman" w:hAnsi="Times New Roman" w:cs="Times New Roman"/>
          <w:i/>
          <w:iCs/>
          <w:color w:val="4BACC6" w:themeColor="accent5"/>
          <w:lang w:val="en-GB"/>
        </w:rPr>
        <w:t>[technical and financial if it is the single phase opening, technical only if two-phase opening]shall take place</w:t>
      </w:r>
      <w:r w:rsidRPr="0060393F">
        <w:rPr>
          <w:rFonts w:ascii="Times New Roman" w:hAnsi="Times New Roman" w:cs="Times New Roman"/>
          <w:color w:val="4BACC6" w:themeColor="accent5"/>
          <w:lang w:val="en-GB"/>
        </w:rPr>
        <w:t>on ………..........................……..  at ……...........…. o’clockbytheTendersBoardattached to</w:t>
      </w:r>
      <w:r w:rsidRPr="0060393F">
        <w:rPr>
          <w:rFonts w:ascii="Times New Roman" w:hAnsi="Times New Roman" w:cs="Times New Roman"/>
          <w:color w:val="4BACC6" w:themeColor="accent5"/>
          <w:spacing w:val="-4"/>
          <w:lang w:val="en-GB"/>
        </w:rPr>
        <w:t xml:space="preserve"> the </w:t>
      </w:r>
      <w:r w:rsidRPr="0060393F">
        <w:rPr>
          <w:rFonts w:ascii="Times New Roman" w:hAnsi="Times New Roman" w:cs="Times New Roman"/>
          <w:i/>
          <w:iCs/>
          <w:color w:val="4BACC6" w:themeColor="accent5"/>
          <w:lang w:val="en-GB"/>
        </w:rPr>
        <w:t xml:space="preserve">[Contracting </w:t>
      </w:r>
      <w:r w:rsidRPr="0060393F">
        <w:rPr>
          <w:rFonts w:ascii="Times New Roman" w:hAnsi="Times New Roman" w:cs="Times New Roman"/>
          <w:i/>
          <w:iCs/>
          <w:color w:val="4BACC6" w:themeColor="accent5"/>
          <w:spacing w:val="4"/>
          <w:lang w:val="en-GB"/>
        </w:rPr>
        <w:t>Authorit</w:t>
      </w:r>
      <w:r w:rsidRPr="0060393F">
        <w:rPr>
          <w:rFonts w:ascii="Times New Roman" w:hAnsi="Times New Roman" w:cs="Times New Roman"/>
          <w:i/>
          <w:iCs/>
          <w:color w:val="4BACC6" w:themeColor="accent5"/>
          <w:lang w:val="en-GB"/>
        </w:rPr>
        <w:t>y]</w:t>
      </w:r>
      <w:r w:rsidRPr="0060393F">
        <w:rPr>
          <w:rFonts w:ascii="Times New Roman" w:hAnsi="Times New Roman" w:cs="Times New Roman"/>
          <w:color w:val="4BACC6" w:themeColor="accent5"/>
          <w:spacing w:val="5"/>
          <w:lang w:val="en-GB"/>
        </w:rPr>
        <w:t>i</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5"/>
          <w:lang w:val="en-GB"/>
        </w:rPr>
        <w:t>the</w:t>
      </w:r>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hall.</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Onlybiddersmayattendorbedulyrepresentedbya personoftheirchoice.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[Theopeningofthebid-openingsessionmustbedonenotlater thanonehourafterthetime-limitforthesubmissionofbidsas specifiedinthetenderfile]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14. Evaluationcriteria</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 evaluation criteria are of two types: the eliminatory criteria and the essential criteria</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i/>
          <w:color w:val="4BACC6" w:themeColor="accent5"/>
          <w:lang w:val="en-GB"/>
        </w:rPr>
        <w:t>The aim of these criteria is to identify and reject incompleteoffersoroffers notinconformitywiththe essentialconditionslaiddowninthetenderfilerela</w:t>
      </w:r>
      <w:r w:rsidRPr="0060393F">
        <w:rPr>
          <w:rFonts w:ascii="Times New Roman" w:hAnsi="Times New Roman" w:cs="Times New Roman"/>
          <w:i/>
          <w:color w:val="4BACC6" w:themeColor="accent5"/>
          <w:spacing w:val="2"/>
          <w:lang w:val="en-GB"/>
        </w:rPr>
        <w:t>tin</w:t>
      </w:r>
      <w:r w:rsidRPr="0060393F">
        <w:rPr>
          <w:rFonts w:ascii="Times New Roman" w:hAnsi="Times New Roman" w:cs="Times New Roman"/>
          <w:i/>
          <w:color w:val="4BACC6" w:themeColor="accent5"/>
          <w:lang w:val="en-GB"/>
        </w:rPr>
        <w:t xml:space="preserve">g </w:t>
      </w:r>
      <w:r w:rsidRPr="0060393F">
        <w:rPr>
          <w:rFonts w:ascii="Times New Roman" w:hAnsi="Times New Roman" w:cs="Times New Roman"/>
          <w:i/>
          <w:color w:val="4BACC6" w:themeColor="accent5"/>
          <w:spacing w:val="2"/>
          <w:lang w:val="en-GB"/>
        </w:rPr>
        <w:t>especiall</w:t>
      </w:r>
      <w:r w:rsidRPr="0060393F">
        <w:rPr>
          <w:rFonts w:ascii="Times New Roman" w:hAnsi="Times New Roman" w:cs="Times New Roman"/>
          <w:i/>
          <w:color w:val="4BACC6" w:themeColor="accent5"/>
          <w:lang w:val="en-GB"/>
        </w:rPr>
        <w:t xml:space="preserve">y </w:t>
      </w:r>
      <w:r w:rsidRPr="0060393F">
        <w:rPr>
          <w:rFonts w:ascii="Times New Roman" w:hAnsi="Times New Roman" w:cs="Times New Roman"/>
          <w:i/>
          <w:color w:val="4BACC6" w:themeColor="accent5"/>
          <w:spacing w:val="2"/>
          <w:lang w:val="en-GB"/>
        </w:rPr>
        <w:t>t</w:t>
      </w:r>
      <w:r w:rsidRPr="0060393F">
        <w:rPr>
          <w:rFonts w:ascii="Times New Roman" w:hAnsi="Times New Roman" w:cs="Times New Roman"/>
          <w:i/>
          <w:color w:val="4BACC6" w:themeColor="accent5"/>
          <w:lang w:val="en-GB"/>
        </w:rPr>
        <w:t xml:space="preserve">o </w:t>
      </w:r>
      <w:r w:rsidRPr="0060393F">
        <w:rPr>
          <w:rFonts w:ascii="Times New Roman" w:hAnsi="Times New Roman" w:cs="Times New Roman"/>
          <w:i/>
          <w:color w:val="4BACC6" w:themeColor="accent5"/>
          <w:spacing w:val="2"/>
          <w:lang w:val="en-GB"/>
        </w:rPr>
        <w:t>admissibilit</w:t>
      </w:r>
      <w:r w:rsidRPr="0060393F">
        <w:rPr>
          <w:rFonts w:ascii="Times New Roman" w:hAnsi="Times New Roman" w:cs="Times New Roman"/>
          <w:i/>
          <w:color w:val="4BACC6" w:themeColor="accent5"/>
          <w:lang w:val="en-GB"/>
        </w:rPr>
        <w:t xml:space="preserve">y </w:t>
      </w:r>
      <w:r w:rsidRPr="0060393F">
        <w:rPr>
          <w:rFonts w:ascii="Times New Roman" w:hAnsi="Times New Roman" w:cs="Times New Roman"/>
          <w:i/>
          <w:color w:val="4BACC6" w:themeColor="accent5"/>
          <w:spacing w:val="2"/>
          <w:lang w:val="en-GB"/>
        </w:rPr>
        <w:t>o</w:t>
      </w:r>
      <w:r w:rsidRPr="0060393F">
        <w:rPr>
          <w:rFonts w:ascii="Times New Roman" w:hAnsi="Times New Roman" w:cs="Times New Roman"/>
          <w:i/>
          <w:color w:val="4BACC6" w:themeColor="accent5"/>
          <w:lang w:val="en-GB"/>
        </w:rPr>
        <w:t xml:space="preserve">f </w:t>
      </w:r>
      <w:r w:rsidRPr="0060393F">
        <w:rPr>
          <w:rFonts w:ascii="Times New Roman" w:hAnsi="Times New Roman" w:cs="Times New Roman"/>
          <w:i/>
          <w:color w:val="4BACC6" w:themeColor="accent5"/>
          <w:spacing w:val="2"/>
          <w:lang w:val="en-GB"/>
        </w:rPr>
        <w:t xml:space="preserve">administrative </w:t>
      </w:r>
      <w:r w:rsidRPr="0060393F">
        <w:rPr>
          <w:rFonts w:ascii="Times New Roman" w:hAnsi="Times New Roman" w:cs="Times New Roman"/>
          <w:i/>
          <w:color w:val="4BACC6" w:themeColor="accent5"/>
          <w:lang w:val="en-GB"/>
        </w:rPr>
        <w:t>documents, the conformity of the technical offer to the Terms of reference of the tender file and the qualification of candidates</w:t>
      </w:r>
      <w:r w:rsidRPr="0060393F">
        <w:rPr>
          <w:rFonts w:ascii="Times New Roman" w:hAnsi="Times New Roman" w:cs="Times New Roman"/>
          <w:i/>
          <w:iCs/>
          <w:color w:val="4BACC6" w:themeColor="accent5"/>
          <w:lang w:val="en-GB"/>
        </w:rPr>
        <w:t>]</w:t>
      </w:r>
      <w:r w:rsidRPr="0060393F">
        <w:rPr>
          <w:rFonts w:ascii="Times New Roman" w:hAnsi="Times New Roman" w:cs="Times New Roman"/>
          <w:i/>
          <w:color w:val="4BACC6" w:themeColor="accent5"/>
          <w:lang w:val="en-GB"/>
        </w:rPr>
        <w:t>.</w:t>
      </w:r>
    </w:p>
    <w:p w:rsidR="0076124D" w:rsidRPr="0060393F" w:rsidRDefault="0076124D" w:rsidP="00B20BDA">
      <w:pPr>
        <w:widowControl w:val="0"/>
        <w:numPr>
          <w:ilvl w:val="0"/>
          <w:numId w:val="77"/>
        </w:numPr>
        <w:suppressAutoHyphens/>
        <w:autoSpaceDE w:val="0"/>
        <w:autoSpaceDN w:val="0"/>
        <w:spacing w:after="0" w:line="240" w:lineRule="auto"/>
        <w:ind w:left="0" w:firstLine="0"/>
        <w:jc w:val="both"/>
        <w:textAlignment w:val="baseline"/>
        <w:rPr>
          <w:rFonts w:ascii="Times New Roman" w:hAnsi="Times New Roman" w:cs="Times New Roman"/>
          <w:i/>
          <w:color w:val="4BACC6" w:themeColor="accent5"/>
          <w:lang w:val="en-GB"/>
        </w:rPr>
      </w:pPr>
      <w:r w:rsidRPr="0060393F">
        <w:rPr>
          <w:rFonts w:ascii="Times New Roman" w:hAnsi="Times New Roman" w:cs="Times New Roman"/>
          <w:i/>
          <w:color w:val="4BACC6" w:themeColor="accent5"/>
          <w:lang w:val="en-GB"/>
        </w:rPr>
        <w:t>Eliminatory criteria</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color w:val="4BACC6" w:themeColor="accent5"/>
          <w:lang w:val="en-GB"/>
        </w:rPr>
        <w:t>The eliminatory criteria set the minimum conditions to be fulfilled in order to execute works subject of the tender. They should not be marked. They should be determined depending on the nature and the content of works to be executed</w:t>
      </w:r>
      <w:r w:rsidRPr="0060393F">
        <w:rPr>
          <w:rFonts w:ascii="Times New Roman" w:hAnsi="Times New Roman" w:cs="Times New Roman"/>
          <w:i/>
          <w:iCs/>
          <w:color w:val="4BACC6" w:themeColor="accent5"/>
          <w:lang w:val="en-GB"/>
        </w:rPr>
        <w:t>.</w:t>
      </w:r>
    </w:p>
    <w:p w:rsidR="0076124D" w:rsidRPr="0060393F" w:rsidRDefault="0076124D" w:rsidP="00B20BDA">
      <w:pPr>
        <w:widowControl w:val="0"/>
        <w:numPr>
          <w:ilvl w:val="0"/>
          <w:numId w:val="77"/>
        </w:numPr>
        <w:suppressAutoHyphens/>
        <w:autoSpaceDE w:val="0"/>
        <w:autoSpaceDN w:val="0"/>
        <w:spacing w:after="0" w:line="240" w:lineRule="auto"/>
        <w:ind w:left="0" w:firstLine="0"/>
        <w:jc w:val="both"/>
        <w:textAlignment w:val="baseline"/>
        <w:rPr>
          <w:rFonts w:ascii="Times New Roman" w:hAnsi="Times New Roman" w:cs="Times New Roman"/>
          <w:i/>
          <w:color w:val="4BACC6" w:themeColor="accent5"/>
          <w:lang w:val="en-GB"/>
        </w:rPr>
      </w:pPr>
      <w:r w:rsidRPr="0060393F">
        <w:rPr>
          <w:rFonts w:ascii="Times New Roman" w:hAnsi="Times New Roman" w:cs="Times New Roman"/>
          <w:i/>
          <w:color w:val="4BACC6" w:themeColor="accent5"/>
          <w:lang w:val="en-GB"/>
        </w:rPr>
        <w:t>Essential criteria</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r w:rsidRPr="0060393F">
        <w:rPr>
          <w:rFonts w:ascii="Times New Roman" w:hAnsi="Times New Roman" w:cs="Times New Roman"/>
          <w:i/>
          <w:color w:val="4BACC6" w:themeColor="accent5"/>
          <w:lang w:val="en-GB"/>
        </w:rPr>
        <w:t>These criteria are the fundamental or key ones that will help to measure the financial and the technical capacity of candidates wishing to execute the works subject of the tender. They should be determined depending on the nature and the content of the works to be executed.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 criteria relating to the qualification of candidates couldindicativelybeonthefollowing:</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Financial situation;</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Experience;</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Personnel;</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Equipment.</w:t>
      </w:r>
    </w:p>
    <w:p w:rsidR="0076124D" w:rsidRPr="0060393F" w:rsidRDefault="0076124D" w:rsidP="0076124D">
      <w:pPr>
        <w:widowControl w:val="0"/>
        <w:autoSpaceDE w:val="0"/>
        <w:spacing w:after="0" w:line="240" w:lineRule="auto"/>
        <w:jc w:val="both"/>
        <w:rPr>
          <w:rFonts w:ascii="Times New Roman" w:hAnsi="Times New Roman" w:cs="Times New Roman"/>
          <w:b/>
          <w:bCs/>
          <w:color w:val="4BACC6" w:themeColor="accent5"/>
          <w:lang w:val="en-GB"/>
        </w:rPr>
      </w:pPr>
      <w:r w:rsidRPr="0060393F">
        <w:rPr>
          <w:rFonts w:ascii="Times New Roman" w:hAnsi="Times New Roman" w:cs="Times New Roman"/>
          <w:b/>
          <w:bCs/>
          <w:color w:val="4BACC6" w:themeColor="accent5"/>
          <w:lang w:val="en-GB"/>
        </w:rPr>
        <w:t>15. Award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 Contracting Authority mustspecifyintheSpecialConditions</w:t>
      </w:r>
      <w:r w:rsidRPr="0060393F">
        <w:rPr>
          <w:rFonts w:ascii="Times New Roman" w:hAnsi="Times New Roman" w:cs="Times New Roman"/>
          <w:i/>
          <w:iCs/>
          <w:color w:val="4BACC6" w:themeColor="accent5"/>
          <w:spacing w:val="13"/>
          <w:lang w:val="en-GB"/>
        </w:rPr>
        <w:t xml:space="preserve"> of the tender </w:t>
      </w:r>
      <w:r w:rsidRPr="0060393F">
        <w:rPr>
          <w:rFonts w:ascii="Times New Roman" w:hAnsi="Times New Roman" w:cs="Times New Roman"/>
          <w:i/>
          <w:iCs/>
          <w:color w:val="4BACC6" w:themeColor="accent5"/>
          <w:lang w:val="en-GB"/>
        </w:rPr>
        <w:t>theconditionsto</w:t>
      </w:r>
      <w:r w:rsidRPr="0060393F">
        <w:rPr>
          <w:rFonts w:ascii="Times New Roman" w:hAnsi="Times New Roman" w:cs="Times New Roman"/>
          <w:i/>
          <w:iCs/>
          <w:color w:val="4BACC6" w:themeColor="accent5"/>
          <w:spacing w:val="13"/>
          <w:lang w:val="en-GB"/>
        </w:rPr>
        <w:t xml:space="preserve"> be </w:t>
      </w:r>
      <w:r w:rsidRPr="0060393F">
        <w:rPr>
          <w:rFonts w:ascii="Times New Roman" w:hAnsi="Times New Roman" w:cs="Times New Roman"/>
          <w:i/>
          <w:iCs/>
          <w:color w:val="4BACC6" w:themeColor="accent5"/>
          <w:lang w:val="en-GB"/>
        </w:rPr>
        <w:t>fulfilled in ordertobeawardedmorethanonelot]</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color w:val="4BACC6" w:themeColor="accent5"/>
          <w:lang w:val="en-US"/>
        </w:rPr>
        <w:t>[In case of division into lots, indicate the maximum number of lots a bidder may be awarded</w:t>
      </w:r>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16.Validityofoffers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Bidders will remain committed to their offers for</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[Indicatethedurationbetween60and90daysforNITand120 daysforIIT]</w:t>
      </w:r>
      <w:r w:rsidRPr="0060393F">
        <w:rPr>
          <w:rFonts w:ascii="Times New Roman" w:hAnsi="Times New Roman" w:cs="Times New Roman"/>
          <w:color w:val="4BACC6" w:themeColor="accent5"/>
          <w:lang w:val="en-GB"/>
        </w:rPr>
        <w:t>fromthedeadlinesetforthesubmission oftenders.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17.Complementaryinformation</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5"/>
          <w:lang w:val="en-GB"/>
        </w:rPr>
        <w:lastRenderedPageBreak/>
        <w:t>Complementar</w:t>
      </w:r>
      <w:r w:rsidRPr="0060393F">
        <w:rPr>
          <w:rFonts w:ascii="Times New Roman" w:hAnsi="Times New Roman" w:cs="Times New Roman"/>
          <w:color w:val="4BACC6" w:themeColor="accent5"/>
          <w:lang w:val="en-GB"/>
        </w:rPr>
        <w:t xml:space="preserve">y </w:t>
      </w:r>
      <w:r w:rsidRPr="0060393F">
        <w:rPr>
          <w:rFonts w:ascii="Times New Roman" w:hAnsi="Times New Roman" w:cs="Times New Roman"/>
          <w:color w:val="4BACC6" w:themeColor="accent5"/>
          <w:spacing w:val="5"/>
          <w:lang w:val="en-GB"/>
        </w:rPr>
        <w:t>technica</w:t>
      </w:r>
      <w:r w:rsidRPr="0060393F">
        <w:rPr>
          <w:rFonts w:ascii="Times New Roman" w:hAnsi="Times New Roman" w:cs="Times New Roman"/>
          <w:color w:val="4BACC6" w:themeColor="accent5"/>
          <w:lang w:val="en-GB"/>
        </w:rPr>
        <w:t xml:space="preserve">l </w:t>
      </w:r>
      <w:r w:rsidRPr="0060393F">
        <w:rPr>
          <w:rFonts w:ascii="Times New Roman" w:hAnsi="Times New Roman" w:cs="Times New Roman"/>
          <w:color w:val="4BACC6" w:themeColor="accent5"/>
          <w:spacing w:val="5"/>
          <w:lang w:val="en-GB"/>
        </w:rPr>
        <w:t>informatio</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5"/>
          <w:lang w:val="en-GB"/>
        </w:rPr>
        <w:t>ma</w:t>
      </w:r>
      <w:r w:rsidRPr="0060393F">
        <w:rPr>
          <w:rFonts w:ascii="Times New Roman" w:hAnsi="Times New Roman" w:cs="Times New Roman"/>
          <w:color w:val="4BACC6" w:themeColor="accent5"/>
          <w:lang w:val="en-GB"/>
        </w:rPr>
        <w:t xml:space="preserve">y </w:t>
      </w:r>
      <w:r w:rsidRPr="0060393F">
        <w:rPr>
          <w:rFonts w:ascii="Times New Roman" w:hAnsi="Times New Roman" w:cs="Times New Roman"/>
          <w:color w:val="4BACC6" w:themeColor="accent5"/>
          <w:spacing w:val="5"/>
          <w:lang w:val="en-GB"/>
        </w:rPr>
        <w:t xml:space="preserve">be </w:t>
      </w:r>
      <w:r w:rsidRPr="0060393F">
        <w:rPr>
          <w:rFonts w:ascii="Times New Roman" w:hAnsi="Times New Roman" w:cs="Times New Roman"/>
          <w:color w:val="4BACC6" w:themeColor="accent5"/>
          <w:lang w:val="en-GB"/>
        </w:rPr>
        <w:t>obtained during working hours from [</w:t>
      </w:r>
      <w:r w:rsidRPr="0060393F">
        <w:rPr>
          <w:rFonts w:ascii="Times New Roman" w:hAnsi="Times New Roman" w:cs="Times New Roman"/>
          <w:i/>
          <w:color w:val="4BACC6" w:themeColor="accent5"/>
          <w:lang w:val="en-GB"/>
        </w:rPr>
        <w:t>service, door number,postbox,telephone,fax,e-mail</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right"/>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[Placeanddateofsignature]</w:t>
      </w: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right"/>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[Signature,nameandstampoftheContractingAuthority]</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jc w:val="both"/>
        <w:rPr>
          <w:rFonts w:ascii="Times New Roman" w:hAnsi="Times New Roman" w:cs="Times New Roman"/>
          <w:b/>
          <w:color w:val="4BACC6" w:themeColor="accent5"/>
          <w:u w:val="single"/>
          <w:lang w:val="en-US"/>
        </w:rPr>
      </w:pPr>
      <w:r w:rsidRPr="0060393F">
        <w:rPr>
          <w:rFonts w:ascii="Times New Roman" w:hAnsi="Times New Roman" w:cs="Times New Roman"/>
          <w:b/>
          <w:color w:val="4BACC6" w:themeColor="accent5"/>
          <w:u w:val="single"/>
          <w:lang w:val="en-GB"/>
        </w:rPr>
        <w:t>COPY:</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GB"/>
        </w:rPr>
      </w:pPr>
      <w:r w:rsidRPr="0060393F">
        <w:rPr>
          <w:rFonts w:ascii="Times New Roman" w:hAnsi="Times New Roman" w:cs="Times New Roman"/>
          <w:color w:val="4BACC6" w:themeColor="accent5"/>
          <w:sz w:val="18"/>
          <w:szCs w:val="18"/>
          <w:lang w:val="en-GB"/>
        </w:rPr>
        <w:t>- MINMAP</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US"/>
        </w:rPr>
      </w:pPr>
      <w:r w:rsidRPr="0060393F">
        <w:rPr>
          <w:rFonts w:ascii="Times New Roman" w:hAnsi="Times New Roman" w:cs="Times New Roman"/>
          <w:color w:val="4BACC6" w:themeColor="accent5"/>
          <w:sz w:val="18"/>
          <w:szCs w:val="18"/>
          <w:lang w:val="en-GB"/>
        </w:rPr>
        <w:t>- ARMP</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GB"/>
        </w:rPr>
      </w:pPr>
      <w:r w:rsidRPr="0060393F">
        <w:rPr>
          <w:rFonts w:ascii="Times New Roman" w:hAnsi="Times New Roman" w:cs="Times New Roman"/>
          <w:color w:val="4BACC6" w:themeColor="accent5"/>
          <w:sz w:val="18"/>
          <w:szCs w:val="18"/>
          <w:lang w:val="en-GB"/>
        </w:rPr>
        <w:t>- Project Owner or Delegated Project Owner concerned</w:t>
      </w:r>
    </w:p>
    <w:p w:rsidR="0076124D" w:rsidRPr="0014164E"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rPr>
      </w:pPr>
      <w:r w:rsidRPr="0014164E">
        <w:rPr>
          <w:rFonts w:ascii="Times New Roman" w:hAnsi="Times New Roman" w:cs="Times New Roman"/>
          <w:color w:val="4BACC6" w:themeColor="accent5"/>
          <w:sz w:val="18"/>
          <w:szCs w:val="18"/>
        </w:rPr>
        <w:t>- ChairpersonsofTB</w:t>
      </w:r>
    </w:p>
    <w:p w:rsidR="0076124D" w:rsidRPr="0014164E"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rPr>
      </w:pPr>
      <w:r w:rsidRPr="0014164E">
        <w:rPr>
          <w:rFonts w:ascii="Times New Roman" w:hAnsi="Times New Roman" w:cs="Times New Roman"/>
          <w:color w:val="4BACC6" w:themeColor="accent5"/>
          <w:sz w:val="18"/>
          <w:szCs w:val="18"/>
        </w:rPr>
        <w:t>- Noticeboards</w:t>
      </w:r>
    </w:p>
    <w:p w:rsidR="0076124D" w:rsidRPr="0014164E" w:rsidRDefault="0076124D" w:rsidP="0076124D">
      <w:pPr>
        <w:widowControl w:val="0"/>
        <w:autoSpaceDE w:val="0"/>
        <w:spacing w:after="0"/>
        <w:jc w:val="both"/>
        <w:rPr>
          <w:rFonts w:ascii="Arial" w:hAnsi="Arial" w:cs="Arial"/>
          <w:color w:val="4BACC6" w:themeColor="accent5"/>
          <w:sz w:val="20"/>
          <w:szCs w:val="20"/>
        </w:rPr>
      </w:pPr>
    </w:p>
    <w:p w:rsidR="0076124D" w:rsidRPr="0014164E" w:rsidRDefault="0076124D" w:rsidP="0076124D">
      <w:pPr>
        <w:jc w:val="center"/>
        <w:rPr>
          <w:rFonts w:ascii="Times New Roman" w:hAnsi="Times New Roman" w:cs="Times New Roman"/>
          <w:color w:val="4BACC6" w:themeColor="accent5"/>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rPr>
          <w:lang w:eastAsia="fr-FR"/>
        </w:rPr>
      </w:pPr>
    </w:p>
    <w:p w:rsidR="0076124D" w:rsidRPr="0014164E" w:rsidRDefault="0076124D" w:rsidP="0076124D">
      <w:pPr>
        <w:rPr>
          <w:lang w:eastAsia="fr-FR"/>
        </w:rPr>
      </w:pPr>
    </w:p>
    <w:p w:rsidR="0076124D" w:rsidRPr="0014164E" w:rsidRDefault="0076124D" w:rsidP="0076124D">
      <w:pPr>
        <w:pStyle w:val="Titre10"/>
        <w:tabs>
          <w:tab w:val="clear" w:pos="4640"/>
          <w:tab w:val="left" w:pos="7454"/>
        </w:tabs>
        <w:spacing w:before="100" w:beforeAutospacing="1" w:after="100" w:afterAutospacing="1"/>
        <w:jc w:val="both"/>
      </w:pPr>
      <w:r w:rsidRPr="0014164E">
        <w:tab/>
      </w:r>
      <w:r w:rsidRPr="0014164E">
        <w:br w:type="page"/>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5F7D10" w:rsidP="0076124D">
      <w:pPr>
        <w:pStyle w:val="Titre10"/>
        <w:tabs>
          <w:tab w:val="clear" w:pos="4640"/>
          <w:tab w:val="left" w:pos="7454"/>
        </w:tabs>
        <w:spacing w:before="100" w:beforeAutospacing="1" w:after="100" w:afterAutospacing="1"/>
        <w:jc w:val="both"/>
      </w:pPr>
      <w:r>
        <w:rPr>
          <w:noProof/>
        </w:rPr>
        <w:pict>
          <v:shape id="Zone de texte 20" o:spid="_x0000_s1034" type="#_x0000_t202" style="position:absolute;left:0;text-align:left;margin-left:57.55pt;margin-top:301.5pt;width:392.5pt;height:47.75pt;z-index:2516510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CE270D" w:rsidRPr="00B1352A" w:rsidRDefault="00CE270D" w:rsidP="0076124D">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CE270D" w:rsidRPr="00313E2A" w:rsidRDefault="00CE270D" w:rsidP="0076124D"/>
              </w:txbxContent>
            </v:textbox>
            <w10:wrap type="square" anchorx="margin" anchory="margin"/>
          </v:shape>
        </w:pict>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76124D" w:rsidRPr="0060393F" w:rsidRDefault="0076124D" w:rsidP="0076124D">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Tabledesmatières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:Portéedelasoumission.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:Fraudeetcorruption.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:Candidatsadmisàconcourir.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:Matériaux,matériels,fournitures,équipementsetservicesautorisés</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:Visitedusitedestravaux.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B.Dossierd’Appeld’Offres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:ContenuduDossierd’Appeld’Offres.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:EclaircissementsapportésauDossierd’Appeld’Offresetrecours.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:ModificationduDossierd’Appeld’Offres.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C.Préparationdesoffres</w:t>
      </w:r>
      <w:r w:rsidRPr="0060393F">
        <w:rPr>
          <w:rFonts w:ascii="Times New Roman" w:hAnsi="Times New Roman" w:cs="Times New Roman"/>
          <w:sz w:val="20"/>
          <w:szCs w:val="20"/>
        </w:rPr>
        <w:tab/>
        <w:t>………………………………………………………………</w:t>
      </w:r>
    </w:p>
    <w:tbl>
      <w:tblPr>
        <w:tblW w:w="10187" w:type="dxa"/>
        <w:jc w:val="center"/>
        <w:tblInd w:w="-142" w:type="dxa"/>
        <w:tblLayout w:type="fixed"/>
        <w:tblCellMar>
          <w:left w:w="10" w:type="dxa"/>
          <w:right w:w="10" w:type="dxa"/>
        </w:tblCellMar>
        <w:tblLook w:val="0000"/>
      </w:tblPr>
      <w:tblGrid>
        <w:gridCol w:w="1418"/>
        <w:gridCol w:w="8222"/>
        <w:gridCol w:w="54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:Languedel’offre.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:Documentsconstituantsl’offre.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:Montantdel’offre.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:Monnaiesdesoumissionetderèglement.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:Validitédesoffres.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:CautiondeSoumission.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:Propositionsvariantesdessoumissionnaires.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:Réunionpréparatoireàl’établissementdesoffres.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:Formeetsignaturedel’offre.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D.Dépôtdesoffres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:Cachetageetmarquagedesoffres.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:Dateetheurelimitededépôtdesoffres.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:Offreshorsdélai.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:Modification,substitutionetretraitdesoffres.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E.Ouverturedesplisetévaluationdesoffres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:Ouverturedesplisetrecours.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:Caractèreconfidentieldelaprocédure.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:Déterminationdelaconformitédesoffres.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:Correctiondeserreurs.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:Conversionenuneseulemonnaie.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:Evaluationdesoffresauplanfinancier.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F.AttributionduMarché</w:t>
      </w:r>
      <w:r w:rsidRPr="0060393F">
        <w:rPr>
          <w:rFonts w:ascii="Times New Roman" w:hAnsi="Times New Roman" w:cs="Times New Roman"/>
          <w:sz w:val="20"/>
          <w:szCs w:val="20"/>
        </w:rPr>
        <w:t>.………………………………………………………………</w:t>
      </w:r>
    </w:p>
    <w:tbl>
      <w:tblPr>
        <w:tblW w:w="10207" w:type="dxa"/>
        <w:jc w:val="center"/>
        <w:tblInd w:w="-142" w:type="dxa"/>
        <w:tblLayout w:type="fixed"/>
        <w:tblCellMar>
          <w:left w:w="10" w:type="dxa"/>
          <w:right w:w="10" w:type="dxa"/>
        </w:tblCellMar>
        <w:tblLook w:val="000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:Attributiondumarché.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:Droitde l’Autorité ContractantededéclarerunAppeld’Offresinfructueux oud’annuleruneprocédure</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:Notificationdel’attributiondumarché.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:Publicationdesrésultatsd’attributiondumarchéetrecours.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:Signaturedumarché.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:Cautionnementdéfinitif.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tabs>
          <w:tab w:val="left" w:pos="10460"/>
        </w:tabs>
        <w:autoSpaceDE w:val="0"/>
        <w:spacing w:line="240" w:lineRule="auto"/>
        <w:jc w:val="both"/>
        <w:rPr>
          <w:rFonts w:ascii="Times New Roman" w:hAnsi="Times New Roman" w:cs="Times New Roman"/>
          <w:sz w:val="20"/>
          <w:szCs w:val="20"/>
        </w:rPr>
      </w:pPr>
    </w:p>
    <w:p w:rsidR="0076124D" w:rsidRPr="0060393F" w:rsidRDefault="0076124D" w:rsidP="0076124D">
      <w:pPr>
        <w:spacing w:line="240" w:lineRule="auto"/>
        <w:rPr>
          <w:rFonts w:ascii="Times New Roman" w:hAnsi="Times New Roman" w:cs="Times New Roman"/>
          <w:sz w:val="20"/>
          <w:szCs w:val="20"/>
        </w:rPr>
        <w:sectPr w:rsidR="0076124D" w:rsidRPr="0060393F" w:rsidSect="00976DAB">
          <w:pgSz w:w="11900" w:h="16820"/>
          <w:pgMar w:top="720" w:right="720" w:bottom="720" w:left="720" w:header="720" w:footer="720" w:gutter="0"/>
          <w:cols w:space="720"/>
          <w:titlePg/>
          <w:docGrid w:linePitch="299"/>
        </w:sectPr>
      </w:pP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RèglementGénéraldel'Appeld'Offres</w:t>
      </w:r>
    </w:p>
    <w:p w:rsidR="0076124D" w:rsidRPr="0060393F" w:rsidRDefault="0076124D" w:rsidP="0076124D">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A.Généralités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76124D" w:rsidRPr="0060393F" w:rsidRDefault="0076124D" w:rsidP="00B20BDA">
      <w:pPr>
        <w:widowControl w:val="0"/>
        <w:numPr>
          <w:ilvl w:val="1"/>
          <w:numId w:val="80"/>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Contractante,défini</w:t>
      </w:r>
      <w:r w:rsidRPr="0060393F">
        <w:rPr>
          <w:rFonts w:ascii="Times New Roman" w:hAnsi="Times New Roman" w:cs="Times New Roman"/>
          <w:spacing w:val="5"/>
          <w:sz w:val="20"/>
          <w:szCs w:val="20"/>
        </w:rPr>
        <w:t xml:space="preserve">e </w:t>
      </w:r>
      <w:r w:rsidRPr="0060393F">
        <w:rPr>
          <w:rFonts w:ascii="Times New Roman" w:hAnsi="Times New Roman" w:cs="Times New Roman"/>
          <w:sz w:val="20"/>
          <w:szCs w:val="20"/>
        </w:rPr>
        <w:t>dansle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,lance un Appel d’Offres pour la construction et/ou l’achèvement des Travaux décrits dans le Dossier d’Appel d’Offres et brièvementdéfinisdansleRPAO.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dansleRPAO.</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LeSoumissionnaireretenu,ouattributaire,doit acheverlesTravauxdansledélaiindiquédans leRPAO,etquicourtsaufstipulationcontraire duCCAP,àcompterdeladatedenotification del’ordredeservicedecommencerlestravaux oudanscellefixéedansleditordredeservice.</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leterme“jour”désigneunjourcalendaire.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présentappeld’offresestpréciséedansleRPAO.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Envertudeceprincipe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donne,solliciteouaccepteunquelconqueavantage en vue d’influencer l’action d’un agent publicaucoursdel’attributionoudel’exécution d’unmarché,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“manœuvresfrauduleuses”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d’atteinteauxpersonnesouàleursbiensoude menaces à leur encontre afin d’influencer leur actionaucoursdel’attributionoudel’exécution d’unmarché.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76124D" w:rsidRPr="0060393F" w:rsidRDefault="0076124D" w:rsidP="0076124D">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xml:space="preserv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pourraientêtreengagéescontrelui.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Sil’appeld’offresestrestreint,laconsultation s’adresseàtouslescandidatsretenusàl’issue delaprocéduredepré-qualification.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4.2. Enrèglegénérale,l’appeld’offress’adresseà </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dispositionsci-après:</w:t>
      </w:r>
    </w:p>
    <w:p w:rsidR="0076124D" w:rsidRPr="0060393F" w:rsidRDefault="0076124D" w:rsidP="0076124D">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les </w:t>
      </w:r>
      <w:r w:rsidRPr="0060393F">
        <w:rPr>
          <w:rFonts w:ascii="Times New Roman" w:hAnsi="Times New Roman" w:cs="Times New Roman"/>
          <w:sz w:val="20"/>
          <w:szCs w:val="20"/>
        </w:rPr>
        <w:t>membresd’ungroupementd’entreprisesettous les sous-traitants du soumissionnaire) doit être d’unpayséligible,conformémentàlaconvention definancement;</w:t>
      </w:r>
    </w:p>
    <w:p w:rsidR="0076124D" w:rsidRPr="0060393F" w:rsidRDefault="0076124D" w:rsidP="0076124D">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76124D" w:rsidRPr="0060393F" w:rsidRDefault="0076124D" w:rsidP="00B20BDA">
      <w:pPr>
        <w:widowControl w:val="0"/>
        <w:numPr>
          <w:ilvl w:val="2"/>
          <w:numId w:val="79"/>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76124D" w:rsidRPr="0060393F" w:rsidRDefault="0076124D" w:rsidP="0076124D">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Lesoumissionnairenedoitpasêtresouslecoup d’unedécisiond’exclusion.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Uneentreprisepubliquecamerounaisepeutparticiper à la consultation si elle démontre qu’elle est (i) juridiquement et financièrement autonome, (ii) administrée selon les règles du droitcommercialet(iii)n’estpassous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76124D" w:rsidRPr="0060393F" w:rsidRDefault="0076124D" w:rsidP="0076124D">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équipementsetservicesautorisés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5.2. En vertudel’article5.1ci-dessus,leterme“provenir”désignelelieuoùlesbienssontextraits, </w:t>
      </w:r>
      <w:r w:rsidRPr="0060393F">
        <w:rPr>
          <w:rFonts w:ascii="Times New Roman" w:hAnsi="Times New Roman" w:cs="Times New Roman"/>
          <w:sz w:val="20"/>
          <w:szCs w:val="20"/>
        </w:rPr>
        <w:lastRenderedPageBreak/>
        <w:t>cultivés,produitsoufabriquésetd’oùproviennentlesservices.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intégrantedeleuroffre: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Soumettreunpouvoirhabilitantlesignatairedela soumissionàengagerleSoumissionnaire;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Fournir toutes les informations (compléter ou mettre à jour les informations jointes à leur demandedepré-qualificationquiontpuchanger, aucasoùlescandidatsontfaitl’objetd’unepré- qualification) demandées aux soumissionnaires, dansleRPAO,afind’établirleurqualificationpour exécuterlemarché.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Lesinformationsrelativesauxpointssuivantssont exigéeslecaséchéant:</w:t>
      </w:r>
    </w:p>
    <w:p w:rsidR="0076124D" w:rsidRPr="0060393F" w:rsidRDefault="0076124D" w:rsidP="0076124D">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d’affairesrécents;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d’autresressourcesfinancières;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Leslitigesencours;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v. Ladisponibilitédumatérielindispensable.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plusieursentrepreneursgroupés(co-traitance) doiventsatisfaireauxconditionssuivantes:</w:t>
      </w:r>
    </w:p>
    <w:p w:rsidR="0076124D" w:rsidRPr="0060393F" w:rsidRDefault="0076124D" w:rsidP="0076124D">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des </w:t>
      </w:r>
      <w:r w:rsidRPr="0060393F">
        <w:rPr>
          <w:rFonts w:ascii="Times New Roman" w:hAnsi="Times New Roman" w:cs="Times New Roman"/>
          <w:sz w:val="20"/>
          <w:szCs w:val="20"/>
        </w:rPr>
        <w:t xml:space="preserve">entreprises,touslesrenseignementsénumérésà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 xml:space="preserve">sà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L’offreetlemarchédoiventêtresignésdefaçon àobligertouslesmembresdugroupement;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querequisdansleRPAO)doitêtre préciséeetjustifiéeparlaproductiond’unecopie de l’accord de groupement en bonne et due 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Lemembredugroupementdésignécommemandataire,représenteral’ensembledesentreprises visàvisdu Maître d’ouvrage/Maître d’ouvrage Délégué et de l’Autorité Contractantepourl’exécutiondu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Lessoumissionnairesqui sollicitent lebénéfice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prouverqu’ilssatisfontauxcritèresd’éligibilité décritsàl’article 33duRGAO.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76124D" w:rsidRPr="0060393F" w:rsidRDefault="0076124D" w:rsidP="0076124D">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 xml:space="preserve">est tenu d’autoriserle </w:t>
      </w:r>
      <w:r w:rsidRPr="0060393F">
        <w:rPr>
          <w:rFonts w:ascii="Times New Roman" w:hAnsi="Times New Roman" w:cs="Times New Roman"/>
          <w:sz w:val="20"/>
          <w:szCs w:val="20"/>
        </w:rPr>
        <w:t xml:space="preserve">Soumissionnaire qui en fait la demandeetsesemployésouagents,à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qu’ildemeure </w:t>
      </w:r>
      <w:r w:rsidRPr="0060393F">
        <w:rPr>
          <w:rFonts w:ascii="Times New Roman" w:hAnsi="Times New Roman" w:cs="Times New Roman"/>
          <w:sz w:val="20"/>
          <w:szCs w:val="20"/>
        </w:rPr>
        <w:t>responsabledesaccidentsmortelsoucorporels,despertesoudommagesmatériels,coûts etfraisencourusdufaitdecettevisite.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7.3. Le Maître d’ouvrage/Maître d’ouvrage Délégué peutorganiserunevisite dusitedestravauxaumomentdelaréunion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76124D" w:rsidRPr="0060393F" w:rsidRDefault="0076124D" w:rsidP="0076124D">
      <w:pPr>
        <w:widowControl w:val="0"/>
        <w:autoSpaceDE w:val="0"/>
        <w:spacing w:after="0" w:line="240" w:lineRule="auto"/>
        <w:jc w:val="both"/>
        <w:rPr>
          <w:rFonts w:ascii="Times New Roman" w:hAnsi="Times New Roman" w:cs="Times New Roman"/>
          <w:b/>
          <w:bCs/>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LeDossierd’Appeld’Offresdécritlestravaux faisant l’objet du marché, fixe les procédures de consultation des entrepreneurs et précise lesconditionsdumarché.Outrele(s)additif(s)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RGAO,ilcomprend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lesprincipauxdocuments énumérésci-après: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Appelsd’OffresRestreints);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L’Avisd’Appeld’Offres(AAO);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76124D" w:rsidRPr="0060393F" w:rsidRDefault="0076124D" w:rsidP="0076124D">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LecadreduBordereaudesPrixunitaires;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n°8 LecadreduDétailquantitatifetestimatif;</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LecadreduSous-DétaildesPrixunitaires;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Lecadreduplanningd’exécution;</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Modèledelettredesoumission;</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ab/>
        <w:t>a.</w:t>
      </w:r>
      <w:r w:rsidRPr="0060393F">
        <w:rPr>
          <w:rFonts w:ascii="Times New Roman" w:hAnsi="Times New Roman" w:cs="Times New Roman"/>
          <w:sz w:val="20"/>
          <w:szCs w:val="20"/>
        </w:rPr>
        <w:tab/>
        <w:t>Modèledemarché;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étudespréalables;à remplir par le Maître d’ouvrage/Maître d’ouvrage Délégué </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13Lalistedesétablissements bancaires etorganismesfinanciersde 1</w:t>
      </w:r>
      <w:r w:rsidR="008B500F">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financesautorisésàémettredescautions, dans le cadre des marchés publics, à insérer par l’Autorité Contractante</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demandésetdeprépareruneoffreconformeà touségardsauditdossier.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d’Appeld’Offresetrecours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d’Appel </w:t>
      </w:r>
      <w:r w:rsidRPr="0060393F">
        <w:rPr>
          <w:rFonts w:ascii="Times New Roman" w:hAnsi="Times New Roman" w:cs="Times New Roman"/>
          <w:sz w:val="20"/>
          <w:szCs w:val="20"/>
        </w:rPr>
        <w:t>d’Offres peut en faire la demande à l’Autorité Contractanteparécritouparcourrierélectronique (télécopie ou e-mail) à l’adresse de l’Autorité ContractanteindiquéedansleRPAO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Contractanterépondraparécritàtoutedemande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(14)jourspourles(AON)Vingtetun(21)jours pourles(AOI)avantladatelimitededépôtdes offres.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passonauteur,estadresséeàtouslessoumissionnairesayantachetéleDossierd’Appeld’Offres.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Entrelapublicationdel’Avisd’Appeld’Offres,y </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candidatsetl’ouverturedesplis,toutsoumissionnaire potentielquis’estimelésédansla procédure de passation des marchés publics peut introduire unerequêteauprès</w:t>
      </w:r>
      <w:r w:rsidRPr="0060393F">
        <w:rPr>
          <w:rFonts w:ascii="Times New Roman" w:hAnsi="Times New Roman" w:cs="Times New Roman"/>
          <w:spacing w:val="6"/>
          <w:sz w:val="20"/>
          <w:szCs w:val="20"/>
        </w:rPr>
        <w:t xml:space="preserve"> du Ministre chargé des Marchés publics.</w:t>
      </w:r>
    </w:p>
    <w:p w:rsidR="0076124D" w:rsidRPr="0060393F" w:rsidRDefault="0076124D" w:rsidP="0076124D">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auPrésidentde laCommission.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 xml:space="preserve">d’Appel </w:t>
      </w:r>
      <w:r w:rsidRPr="0060393F">
        <w:rPr>
          <w:rFonts w:ascii="Times New Roman" w:hAnsi="Times New Roman" w:cs="Times New Roman"/>
          <w:b/>
          <w:bCs/>
          <w:sz w:val="20"/>
          <w:szCs w:val="20"/>
        </w:rPr>
        <w:t>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76124D" w:rsidRPr="0060393F" w:rsidRDefault="005F7D10" w:rsidP="0076124D">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5" type="#_x0000_t202" style="position:absolute;margin-left:137.3pt;margin-top:40.2pt;width:145.45pt;height:24.5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5">
              <w:txbxContent>
                <w:p w:rsidR="00CE270D" w:rsidRPr="00F02CDE" w:rsidRDefault="00CE270D" w:rsidP="0076124D">
                  <w:pPr>
                    <w:pStyle w:val="Titre4"/>
                    <w:rPr>
                      <w:sz w:val="20"/>
                      <w:szCs w:val="20"/>
                    </w:rPr>
                  </w:pPr>
                  <w:r w:rsidRPr="00F02CDE">
                    <w:rPr>
                      <w:sz w:val="20"/>
                      <w:szCs w:val="20"/>
                    </w:rPr>
                    <w:t>C.Préparationdesoffres</w:t>
                  </w:r>
                </w:p>
              </w:txbxContent>
            </v:textbox>
            <w10:wrap type="topAndBottom" anchorx="page"/>
          </v:shape>
        </w:pict>
      </w:r>
      <w:r w:rsidR="0076124D" w:rsidRPr="0060393F">
        <w:rPr>
          <w:rFonts w:ascii="Times New Roman" w:hAnsi="Times New Roman" w:cs="Times New Roman"/>
          <w:w w:val="99"/>
          <w:sz w:val="20"/>
          <w:szCs w:val="20"/>
        </w:rPr>
        <w:t>10.3.</w:t>
      </w:r>
      <w:r w:rsidR="0076124D"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Lecandidatsupporteratouslesfraisafférentsàla préparation et à la présentation de son offre. L’Autorité Contractante et le Maître d’ouvrage/Maître d’ouvrage Délégué ne sont en aucun cas responsables decesfrais,nitenudelesrégler,quelquesoitle déroulement ou l’issue de la procédure d’appel 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RPAO, dûment remplis et regroupés en trois volumes: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Ilcomprend:</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i.Touslesdocumentsattestantquelesoumissionnaire:</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Asouscritlesdéclarationsprévuesparlesloiset règlementsenvigueur;</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quelquenaturequecesoit;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76124D" w:rsidRPr="0060393F" w:rsidRDefault="0076124D" w:rsidP="0076124D">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d’échéancesprévuesparlalégislationenvigueur.</w:t>
      </w:r>
    </w:p>
    <w:p w:rsidR="0076124D" w:rsidRPr="0060393F" w:rsidRDefault="0076124D" w:rsidP="0076124D">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Lacautiondesoumissionétablieconformément auxdispositionsdel’article17duRGAO;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iii.La confirmation écrite habilitant le signataire de l’offre à engager le Soumissionnaire, conformé- mentauxdispositionsdel’article6.1duRGAO;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RPAO précise la liste des documents à fournir parlessoumissionnairespourjustifierlescritèresde qualificationmentionnésàl’article6.1duRPAO.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76124D" w:rsidRPr="0060393F" w:rsidRDefault="0076124D" w:rsidP="0076124D">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 xml:space="preserve">notamment : une note </w:t>
      </w:r>
      <w:r w:rsidRPr="0060393F">
        <w:rPr>
          <w:rFonts w:ascii="Times New Roman" w:hAnsi="Times New Roman" w:cs="Times New Roman"/>
          <w:sz w:val="20"/>
          <w:szCs w:val="20"/>
        </w:rPr>
        <w:lastRenderedPageBreak/>
        <w:t>méthodologique portant sur uneanalysedestravauxetprécisantl’organisation et le programme que le soumissionnaire compte mettre en place ou en œuvre pour les réaliser (installations, planning, PAQ, sous-traitance, attestationdevisitedusitelecaséchéant,etc.).</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remettra les copies dûment paraphées des documents à caractères administratifettechniquerégissantlemarché,àsavoir:</w:t>
      </w:r>
    </w:p>
    <w:p w:rsidR="0076124D" w:rsidRPr="0060393F" w:rsidRDefault="0076124D" w:rsidP="0076124D">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 xml:space="preserve">Administratives </w:t>
      </w:r>
      <w:r w:rsidRPr="0060393F">
        <w:rPr>
          <w:rFonts w:ascii="Times New Roman" w:hAnsi="Times New Roman" w:cs="Times New Roman"/>
          <w:w w:val="98"/>
          <w:sz w:val="20"/>
          <w:szCs w:val="20"/>
        </w:rPr>
        <w:t>Particulières(CCAP);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2.LeCahierdesClausesTechniquesParticulières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b.4.Commentaires(facultatifs)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Uncommentairedeschoixtechniquesduprojetet d’éventuellespropositions.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justifierlecoûtdestravaux,àsavoir: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Lasoumissionproprementdite,enoriginalrédigée selonlemodèlejoint,timbréeautarifenvigueur, signéeetdatée;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Lebordereaudesprixunitairesdûmentrempli;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Ledétailestimatifdûmentrempli;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desprixforfaitaires;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possiblesdeCautiondeSoumission.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13.2.Si,conformémentauxdispositionsduRPAO, les soumissionnaires présentent des offres pourplusieurslotsdumêmeAppeld’offres,ils pourront indiquer les rabais offerts en cas d’attributiondeplusd’un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QuantitatifetEstimatifchiffrésprésentéspar lesoumissionnaire.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Lesoumissionnairerempliralesprixunitaires ettotauxdetouslespostesdubordereaude prixetduDétailquantitatifetestimatif.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 xml:space="preserve">prévuesdansleRPAOetauCCAP,tousles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soumissionnaireautitredufuturMarché,ouà toutautretitre,trente(30)joursavantladate limitededépôtdesoffresserontinclusdans lesprixetdanslemontanttotaldesonoffre.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Silesclausesderévisionet/oud’actualisation des prix sont prévues au marché, la date d’établissementdesprixinitiaux,ainsiqueles </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 xml:space="preserve">Etant </w:t>
      </w:r>
      <w:r w:rsidRPr="0060393F">
        <w:rPr>
          <w:rFonts w:ascii="Times New Roman" w:hAnsi="Times New Roman" w:cs="Times New Roman"/>
          <w:sz w:val="20"/>
          <w:szCs w:val="20"/>
        </w:rPr>
        <w:t>entenduquetoutMarchédontladuréed’exécutionestaupluségaleàun(1)annepeut fairel’objetderévisiondeprix.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pardessous-détailsétablisconformémentau cadreproposéàlapièceN°8 du DAO.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monnaiesdel’offre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 xml:space="preserve">suivrelesdispositions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libelléentièrementenmonnaienationale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bordereaudesprixetlesprixdudétailquantitatifet estimatifsontlibellésentièrement</w:t>
      </w:r>
      <w:r w:rsidRPr="0060393F">
        <w:rPr>
          <w:rFonts w:ascii="Times New Roman" w:hAnsi="Times New Roman" w:cs="Times New Roman"/>
          <w:spacing w:val="8"/>
          <w:sz w:val="20"/>
          <w:szCs w:val="20"/>
        </w:rPr>
        <w:t xml:space="preserve"> e</w:t>
      </w:r>
      <w:r w:rsidRPr="0060393F">
        <w:rPr>
          <w:rFonts w:ascii="Times New Roman" w:hAnsi="Times New Roman" w:cs="Times New Roman"/>
          <w:sz w:val="20"/>
          <w:szCs w:val="20"/>
        </w:rPr>
        <w:t>nfrancsCFA 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76124D" w:rsidRPr="0060393F" w:rsidRDefault="0076124D" w:rsidP="0076124D">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monnaienationaleserontspécifiésparlesoumissionnaireenannexeàlasoumission conformément aux précisions du RPAO. Ilsseront appliquéspourtoutpaiementautitreduMarché, pourqu’aucunrisquedechangenesoitsupporté parleSoumissionnaireretenu.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étrangèreauxtauxfixésdansleRPAO.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bordereaudesprixetlesprixduDétailquantitatifet estimatifdelamanièresuivante: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Durantl’exécutiondestravaux,laplupartdes monnaies étrangères restant à payer sur le montant du marché peut être révisée d’un commun accord par l’Autorité Contractante et l’entrepreneur de façon à tenir compte de toutemodificationsurvenuedanslesbesoins endevisesautitredumarché.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Article16:Validitédesoffres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Lesoffresdoiventdemeurervalablespendant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 xml:space="preserve">Particulierdel'Appeld'Offresàcompterdela datederemisedesoffresfixéeparl’Autorité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commenonconforme.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l’Autorité 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laquelleferapartieintégrantedesonoffre.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17.2. La caution de soumission sera conforme au modèle présenté dans le Dossier d’Appel d’Offres;d’autresmodèlespeuventêtreautorisés,sousréservedel’approbationpréalable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z w:val="20"/>
          <w:szCs w:val="20"/>
        </w:rPr>
        <w:t>soumissiondemeureravalidependanttrente (30)joursau-delàdeladatelimite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validitédesoffres,oudetoutenouvelledate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17.3. Touteoffrenonaccompagnéed’uneCaution deSoumissionacceptableserarejetéeparla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de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membresdugroupement.</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Lacautiondesoumissiondel’attributairedu Marchéseralibéréedèsquecedernieraura signé le marché et fourni le Cautionnement définitifrequis.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Lacautiondesoumissionpeutêtresaisie: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périodedevalidité;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Si,lesoumissionnaireretenu: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 Manqueàsonobligationdesouscrirelemarché enapplicationdel’article 38 duRGAO,ou</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Article18: Propositionsvariantesdes 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 xml:space="preserve">RPAO précisera ces délais, et indiquera la méthode retenue pour l’évaluation du délai d’achèvementproposéparlesoumissionnaire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Lefaitqu’unsoumissionnairen’assistepasà laréunionpréparatoireàl’établissementdes offresneserapasunmotifdedisqualification.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LeSoumissionnaireprépareraunoriginaldes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copiesrequisdanslesRPAO,portantl’indication“COPIE”.Encasdedivergenceentrel’originaletlescopies,l’originalferafoi.</w:t>
      </w:r>
    </w:p>
    <w:p w:rsidR="0076124D" w:rsidRPr="0060393F" w:rsidRDefault="0076124D" w:rsidP="0076124D">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devrontêtredactylographiésouécritsàl’encre indélébile (dans le cas des copies, des photocopies sont également acceptables) et serontsignésparlaoulespersonnesdûment </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Soumissionnaire,conformémentàl’Article6.1</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(a)ou6.2(c)duRGAO,selonlecas. Toutes lespagesdel’offrecomprenantdes surcharges ou des changements seront paraphées parleoulessignatairesdel’offre.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L’offrenedoitcomporteraucunemodification, suppression ni surcharge, à moins que de tellescorrectionsnesoientparaphéesparle oulessignatairesdelasoumission.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Lesenveloppesintérieuresetextérieures: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l’adresseindiquéedansleRèglementParticulier del'Appeld'Offres;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Porterontlenomduprojetainsiquel’objetetle numérodel’Avisd’Appeld’Offresindiquésdans le RPAO, et la mention “A N'OUVRIR QU'EN SEANCEDEDEPOUILLEMENT”.</w:t>
      </w:r>
    </w:p>
    <w:p w:rsidR="0076124D" w:rsidRPr="0060393F" w:rsidRDefault="0076124D" w:rsidP="0076124D">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enveloppesintérieures 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Soumissionnaire de façon à permettre à  l’Autorité Contractantederenvoyerl’offrescelléesi elleaétédéclaréehorsdélaiconformément aux dispositions des articles 23 et 24 du 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Sil’enveloppeextérieuren’estpasscelléeet marquéecommeindiquéauxarticles21.1et 21.2 Susvisés, l’Autorité Contractante ne sera nullementresponsablesil’offreestégaréeou ouverteprématurément.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Contractanteàl’adressespécifiéeàl'article21.2 duRPAOauplustardàladateetàl’heure spécifiées dans le Règlement Particulier de l'Appeld'Offres.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Contractantepeut,àsongré,reporter ladatelimitefixéepourledépôtdesoffresen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précédemmentrégisparladatelimiteinitialeseront régisparlanouvelledatelimite.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Touteoffreparvenue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Contractanteaprèsles datesetheurelimitesfixéespourledépôtdesoffres conformémentàl’Article22duRGAOseradéclarée horsdélaiet,parconséquent,rejetée.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Article24: Modification, substitution et retrait 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UnSoumissionnairepeutmodifier,remplacer ou retirer son offre après l’avoir déposée, à conditionquelanotificationécritedelamodificationouduretrait,soitreçueparl’Autorité 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dispositionsdel'article21duRGAO.Leretrait peutégalementêtrenotifiépartélécopie,mais devra dans ce cas être confirmé par une notification écrite dûment signée, et dont la date,lecachetpostalfaisantfoi,neserapas postérieureàladatelimitefixéepourledépôt desoffres.</w:t>
      </w:r>
    </w:p>
    <w:p w:rsidR="0076124D" w:rsidRPr="0060393F" w:rsidRDefault="0076124D" w:rsidP="0076124D">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demandentleretraitenapplicationdel’article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dépôtdesoffresetl’expirationdelapériode devaliditédel’offrespécifiéeparlemodèlede soumission. Tout retrait par un Soumissionnaire de son offre pendant cet intervalle entraine la confiscation de la caution de soumission conformément aux dispositions del'article17.6duRGAO.</w:t>
      </w:r>
    </w:p>
    <w:p w:rsidR="0076124D" w:rsidRPr="0060393F" w:rsidRDefault="0076124D" w:rsidP="0076124D">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E.Ouverturedesplisetévaluationdesoffres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des représentants des soumissionnaires concernés qui souhaitent y assister, aux date, heureet 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présentssignerontunregistreouunefeuille attestantleurprésence.</w:t>
      </w:r>
    </w:p>
    <w:p w:rsidR="0076124D" w:rsidRPr="0060393F" w:rsidRDefault="0076124D" w:rsidP="0076124D">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 xml:space="preserve">marquées«Retrait»serontouvertesetleur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 Offre de Remplacement » seront ouvertesetannoncéesàhautevoixetlanouvelle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au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autoriséquesilanotificationcorrespondante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notification </w:t>
      </w:r>
      <w:r w:rsidRPr="0060393F">
        <w:rPr>
          <w:rFonts w:ascii="Times New Roman" w:hAnsi="Times New Roman" w:cs="Times New Roman"/>
          <w:sz w:val="20"/>
          <w:szCs w:val="20"/>
        </w:rPr>
        <w:t xml:space="preserve">correspondantecontientunehabilitationvalidedusignataireàdemanderlamodificationet estlueàhautevoix.Seuleslesoffresquiont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25.4.Lesoffres(etlesmodificationsreçuesconformément aux dispositions de l'article 24 du RGAO) qui n’ont pas été ouvertes et lues à haute voix durant la séance d’ouverture des plis,quellequ’ensoitlaraison,neserontpas soumisesàévaluation.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Ilestétabli,séancetenanteunprocès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immédiatementàladispositiondupointfocal désignéparl’organisme chargé de la régulation des Marchés Publics,unecopieparaphéedes offresdessoumissionnaires.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Encasderecours,telqueprévuparleCode des Marchés Publics, il doit être adressé au Ministre Délégué à la Présidence chargée des Marchés Publics avec copiesàl’organismechargédelarégulation desMarchésPublicset au Chef de structure auprès de laquelle est placée la commission concernée.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Ildoitparvenirdansundélaimaximumdetrois(03) jours ouvrables après l’ouverture des plis, sous la formed’unelettreàlaquelleestobligatoirementjoint unfeuilletdelafichederecoursdûmentsignéepar lerequérantet, éventuellement,parlePrésidentde laCommissiondePassationdesmarchés.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lefeuilletquiluiaétéremis,assortidescommentairesoudesobservationsyafférents.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26.3.Nonobstantlesdispositionsdel’alinéa26.2,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pourdesmotifsayanttraitàsonoffre,ildevra lefaireparécrit.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Article27: Eclaircissements sur les offres et contactsavecl’Autorité Contractante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Pourfaciliterl’examen,l’évaluationetlaco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CommissiondePassationdesMarchéspeut,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parécrit,maisaucunchangementdumontant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 xml:space="preserve">n’est </w:t>
      </w:r>
      <w:r w:rsidRPr="0060393F">
        <w:rPr>
          <w:rFonts w:ascii="Times New Roman" w:hAnsi="Times New Roman" w:cs="Times New Roman"/>
          <w:sz w:val="20"/>
          <w:szCs w:val="20"/>
        </w:rPr>
        <w:t>recherché, offert ou autorisé, sauf si c’est nécessaire pour confirmer la correction d’erreurs de calcul découvertes par la sous- commissiond’analyselorsdel’évaluationdes soumissions conformément aux dispositions del’Article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susvisé,lessoumissionnairesnecontacteront pas les membres de la Commission des marchésetdelasous-commissionpourdes questions ayant trait à leurs offres, entre l’ouverturedesplisetl’attributiondumarché.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unexamendétaillédesoffrespourdéterminer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étécorrectementsignés,etsilesoffressont d’unefaçongénéraleenbonordre.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LaSous-commissiond’analysedéterminerasi l’offreestconformepourl’essentielauxdispositions du Dossier d’Appel d’Offres en se basantsursoncontenusansavoirrecoursà desélémentsdepreuveextrinsèques.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 xml:space="preserve">Dossier d’Appel d’Offres est une offre qui respecte tous les termes, conditions, et spécifications du Dossier d’Appel d’Offres, sans divergenceniréserveimportante. </w:t>
      </w:r>
      <w:r w:rsidRPr="0060393F">
        <w:rPr>
          <w:rFonts w:ascii="Times New Roman" w:hAnsi="Times New Roman" w:cs="Times New Roman"/>
          <w:sz w:val="20"/>
          <w:szCs w:val="20"/>
        </w:rPr>
        <w:lastRenderedPageBreak/>
        <w:t>Unedivergenceouréserveimportanteestcellequi: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 Affecte sensiblement l’étendue, la qualité ou la réalisationdesTravaux;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ContractanteousesobligationsautitreduMarché;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iii.Esttellequesacorrectionaffecteraitinjustement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l’essentielauDossierd’Appeld’Offres.</w:t>
      </w:r>
    </w:p>
    <w:p w:rsidR="0076124D" w:rsidRPr="0060393F" w:rsidRDefault="0076124D" w:rsidP="0076124D">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CommissiondesMarchésCompétenteetne pourraêtreparlasuiterendueconforme.</w:t>
      </w:r>
    </w:p>
    <w:p w:rsidR="0076124D" w:rsidRPr="0060393F" w:rsidRDefault="0076124D" w:rsidP="0076124D">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divergences,variantesetautresfacteursqui dépassentlesexigencesduDossierd’Appel d’Offres ne doivent pas être pris en compte lorsdel’évaluationdesoffres.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76124D" w:rsidRPr="0060393F" w:rsidRDefault="0076124D" w:rsidP="0076124D">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 retenu pour avoir soumis l’offre substantiellementconformeauxdispositionsdudossierd’appeld’offres,satisfaitauxcritèresdequalificationstipulésàl’article6duRPAO.Ilestessentiel d’éviter tout arbitraire dans la détermination de la 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commissiond’analysecorrigeraleserreursde lafaçonsuivante: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dessoustotauxn’estpasexact,lessoustotaux ferontfoietletotalseracorrigé;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S’ilyacontradictionentreleprixindiquéenlettresetenchiffres,lemontantenlettresferafoi,à moinsquecemontantsoitliéàuneerreurarithmétiqueconfirméeparlesous-détailduditprix, auquelcaslemontantenchiffresprévaudrasous réservedesalinéas(a)et(b)ci-dessus.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LemontantfigurantdanslaSoumissionsera corrigé par la Sous-commission d’analyse, conformément à la procédure de correction d’erreurssusmentionnéeet,aveclaconfirmation du Soumissionnaire, ledit montant sera réputél’engager.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correctionsapportées,sonoffreseraécartée etsagarantiepourraêtresaisie.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31.1. Pour faciliter l’évaluation et la comparaison des offres, la sous-commission d’analyse convertira les prix des offres exprimés dans les diverses monnaies dans lesquelles le montantdel’offreestpayableenfrancsCFA.</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l’AfriqueCentrale(BEAC),danslesconditions définiesparleRPAO.</w:t>
      </w:r>
    </w:p>
    <w:p w:rsidR="0076124D" w:rsidRPr="0060393F" w:rsidRDefault="0076124D" w:rsidP="0076124D">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offresauplanfinancier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Seuleslesoffresreconnuesconformes,selon les dispositions de l’article 28 du RGAO, seront évaluées et comparées par la Sous- commissiond’analyse.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commesuit: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76124D" w:rsidRPr="0060393F" w:rsidRDefault="0076124D" w:rsidP="0076124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Marché,neserapasprisenconsidérationlors del’évaluationdesoffres.</w:t>
      </w:r>
    </w:p>
    <w:p w:rsidR="0076124D" w:rsidRPr="0060393F" w:rsidRDefault="0076124D" w:rsidP="0076124D">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est </w:t>
      </w:r>
      <w:r w:rsidRPr="0060393F">
        <w:rPr>
          <w:rFonts w:ascii="Times New Roman" w:hAnsi="Times New Roman" w:cs="Times New Roman"/>
          <w:sz w:val="20"/>
          <w:szCs w:val="20"/>
        </w:rPr>
        <w:t>jugée anormalement basse ou est fortement déséquilibrée par rapport à l’estimation du Maître d’Ouvrage des travaux à exécuter danslecadreduMarché,la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 xml:space="preserve">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 après </w:t>
      </w:r>
      <w:r w:rsidRPr="0060393F">
        <w:rPr>
          <w:rFonts w:ascii="Times New Roman" w:hAnsi="Times New Roman" w:cs="Times New Roman"/>
          <w:sz w:val="20"/>
          <w:szCs w:val="20"/>
        </w:rPr>
        <w:lastRenderedPageBreak/>
        <w:t>l’avis technique de l’Agence de Régulation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76124D" w:rsidRPr="0060393F" w:rsidRDefault="0076124D" w:rsidP="0076124D">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ContractanteattribueraleMarchéau Soumissionnaire dont l’offre a été reconnue conformepourl’essentielauDossierd’Appel </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capacités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 xml:space="preserve">en </w:t>
      </w:r>
      <w:r w:rsidRPr="0060393F">
        <w:rPr>
          <w:rFonts w:ascii="Times New Roman" w:hAnsi="Times New Roman" w:cs="Times New Roman"/>
          <w:sz w:val="20"/>
          <w:szCs w:val="20"/>
        </w:rPr>
        <w:t>incluantlecaséchéantlesremisesproposés.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comptelesremisesoffertesparlessoumissionnaires en cas d’attribution de plus 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 xml:space="preserve">Article35:Droitde l’Autorité Contractantede </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76124D" w:rsidRPr="0060393F" w:rsidRDefault="0076124D" w:rsidP="0076124D">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Avantl’expirationdudélaidevaliditédesoffresfixé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Contractantenotifier</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 xml:space="preserve">l’attributaireduMarchépartélécopieconfirméepar lettrerecommandéeoupartoutautremoyenque sasoumissionaétéretenue.Cettelettreindiquerale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 Maître d’ouvrage/Maître d’ouvrage 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l’Entrepreneurautitredel’exécutiondestravauxet ledélaid’exécution.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butiondumarchéetrecours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Contractantecommuniqueàtoutsoumissionnaireouadministrationconcernée,sur 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76124D" w:rsidRPr="0060393F" w:rsidRDefault="0076124D" w:rsidP="0076124D">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Aprèslapublicationdurésultatdel’attribution, lesoffresnonretiréesdansundélaimaximal de quinze (15) jours seront détruites, sans qu’ilyaitlieuàréclamation,àl’exceptionde l’exemplairedestinéàl’organismechargéde larégulationdesmarchéspublics.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Encasderecours,ildoitêtreadressé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avec copiesàl’Agence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Ildoitintervenirdansundélaimaximumdecinq(05) joursouvrablesaprèslapublicationdesrésultats.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marchésouscritparl’attributaireestsoumisà laCommissiondePassationdesMarchés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lecaséchéant,au visa préalable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Contractantedisposed’undélaidesept(07)jours pourlasignaturedumarchéàcompterdela datederéceptionduprojetdemarchéexaminé par la commission des marchés compétente etsouscritparl’attributaire et le cas échéant après le visa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Lemarchédoitêtrenotifiéàsontitulairedans les cinq (5) jours qui suivent la date de sa signature.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Lecautionnementdontletauxvarie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du marché, peut être remplacé par la garantie d’une caution d’un établissement bancaire agréé conformément aux textes en vigueur, et émise au profit du Maître d’ouvrage/Maître d’ouvrage Délégué ouparunecautionpersonnelleetsolidaire.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produireàlaplaceducautionnement,soitune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76124D" w:rsidRPr="0060393F" w:rsidRDefault="0076124D" w:rsidP="0076124D">
      <w:pPr>
        <w:spacing w:after="0" w:line="240" w:lineRule="auto"/>
      </w:pPr>
    </w:p>
    <w:p w:rsidR="0076124D" w:rsidRPr="0060393F" w:rsidRDefault="0076124D" w:rsidP="0076124D">
      <w:pPr>
        <w:spacing w:after="0"/>
        <w:rPr>
          <w:lang w:eastAsia="fr-FR"/>
        </w:rPr>
        <w:sectPr w:rsidR="0076124D" w:rsidRPr="0060393F" w:rsidSect="00976DAB">
          <w:pgSz w:w="11906" w:h="16838"/>
          <w:pgMar w:top="851" w:right="964" w:bottom="851" w:left="964" w:header="709" w:footer="709" w:gutter="0"/>
          <w:cols w:space="708"/>
          <w:docGrid w:linePitch="360"/>
        </w:sect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5F7D10" w:rsidP="0076124D">
      <w:pPr>
        <w:rPr>
          <w:lang w:eastAsia="fr-FR"/>
        </w:rPr>
      </w:pPr>
      <w:r w:rsidRPr="005F7D10">
        <w:rPr>
          <w:bCs/>
          <w:iCs/>
          <w:noProof/>
          <w:lang w:eastAsia="fr-FR"/>
        </w:rPr>
        <w:pict>
          <v:shape id="Zone de texte 19" o:spid="_x0000_s1036" type="#_x0000_t202" style="position:absolute;margin-left:-7.3pt;margin-top:298.85pt;width:505.15pt;height:26.15pt;z-index:2516531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CE270D" w:rsidRPr="000E5DD0" w:rsidRDefault="00CE270D" w:rsidP="0076124D">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CE270D" w:rsidRPr="00313E2A" w:rsidRDefault="00CE270D" w:rsidP="0076124D"/>
              </w:txbxContent>
            </v:textbox>
            <w10:wrap type="square" anchorx="margin" anchory="margin"/>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tabs>
          <w:tab w:val="left" w:pos="3630"/>
        </w:tabs>
        <w:rPr>
          <w:lang w:eastAsia="fr-FR"/>
        </w:rPr>
      </w:pPr>
      <w:r w:rsidRPr="0060393F">
        <w:rPr>
          <w:lang w:eastAsia="fr-FR"/>
        </w:rPr>
        <w:tab/>
      </w:r>
    </w:p>
    <w:p w:rsidR="0076124D" w:rsidRPr="0060393F" w:rsidRDefault="0076124D" w:rsidP="0076124D">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76124D" w:rsidRPr="0060393F" w:rsidRDefault="0076124D" w:rsidP="0076124D">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76124D" w:rsidRPr="0060393F" w:rsidRDefault="0076124D" w:rsidP="0076124D">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p w:rsidR="0076124D" w:rsidRPr="0060393F" w:rsidRDefault="0076124D" w:rsidP="00976DAB">
            <w:pPr>
              <w:widowControl w:val="0"/>
              <w:autoSpaceDE w:val="0"/>
              <w:autoSpaceDN w:val="0"/>
              <w:adjustRightInd w:val="0"/>
              <w:spacing w:after="0"/>
              <w:ind w:left="187" w:right="-27"/>
              <w:rPr>
                <w:sz w:val="20"/>
              </w:rPr>
            </w:pP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 Délai d’exécution</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Article4</w:t>
            </w:r>
          </w:p>
        </w:tc>
        <w:tc>
          <w:tcPr>
            <w:tcW w:w="7933" w:type="dxa"/>
          </w:tcPr>
          <w:p w:rsidR="0076124D" w:rsidRPr="0060393F" w:rsidRDefault="0076124D" w:rsidP="00976DAB">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w w:val="95"/>
                <w:sz w:val="20"/>
              </w:rPr>
              <w:t>Article5</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Article6</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76124D" w:rsidRPr="0060393F" w:rsidRDefault="0076124D" w:rsidP="00976DAB">
            <w:pPr>
              <w:widowControl w:val="0"/>
              <w:autoSpaceDE w:val="0"/>
              <w:autoSpaceDN w:val="0"/>
              <w:adjustRightInd w:val="0"/>
              <w:spacing w:after="0"/>
              <w:ind w:left="200"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Article7</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Article8</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bl>
    <w:p w:rsidR="0076124D" w:rsidRPr="0060393F" w:rsidRDefault="0076124D" w:rsidP="0076124D">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Article11</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Article12</w:t>
            </w:r>
          </w:p>
        </w:tc>
        <w:tc>
          <w:tcPr>
            <w:tcW w:w="7933" w:type="dxa"/>
          </w:tcPr>
          <w:p w:rsidR="0076124D" w:rsidRPr="0060393F" w:rsidRDefault="0076124D" w:rsidP="00976DAB">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56"/>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Article21</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bl>
    <w:p w:rsidR="0076124D" w:rsidRPr="0060393F" w:rsidRDefault="0076124D" w:rsidP="0076124D">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Article24</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Article26</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w w:val="97"/>
                <w:sz w:val="20"/>
              </w:rPr>
              <w:t>Article28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Article31</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Article36</w:t>
            </w:r>
          </w:p>
        </w:tc>
        <w:tc>
          <w:tcPr>
            <w:tcW w:w="7933" w:type="dxa"/>
          </w:tcPr>
          <w:p w:rsidR="0076124D" w:rsidRPr="0060393F" w:rsidRDefault="0076124D" w:rsidP="00976DAB">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76124D" w:rsidRPr="0060393F" w:rsidRDefault="0076124D" w:rsidP="00976DAB">
            <w:pPr>
              <w:widowControl w:val="0"/>
              <w:autoSpaceDE w:val="0"/>
              <w:autoSpaceDN w:val="0"/>
              <w:adjustRightInd w:val="0"/>
              <w:spacing w:after="0"/>
              <w:rPr>
                <w:sz w:val="20"/>
              </w:rPr>
            </w:pP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rPr>
                <w:sz w:val="20"/>
              </w:rPr>
            </w:pPr>
          </w:p>
        </w:tc>
        <w:tc>
          <w:tcPr>
            <w:tcW w:w="7933" w:type="dxa"/>
          </w:tcPr>
          <w:p w:rsidR="0076124D" w:rsidRPr="0060393F" w:rsidRDefault="0076124D" w:rsidP="00976DAB">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Article39</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spacing w:after="0"/>
        <w:jc w:val="both"/>
      </w:pPr>
    </w:p>
    <w:p w:rsidR="0076124D" w:rsidRPr="0060393F" w:rsidRDefault="0076124D" w:rsidP="0076124D">
      <w:pPr>
        <w:spacing w:after="0"/>
        <w:jc w:val="both"/>
        <w:rPr>
          <w:b/>
        </w:rPr>
      </w:pPr>
    </w:p>
    <w:p w:rsidR="0076124D" w:rsidRPr="0060393F" w:rsidRDefault="0076124D" w:rsidP="0076124D">
      <w:pPr>
        <w:jc w:val="both"/>
        <w:rPr>
          <w:b/>
        </w:rPr>
      </w:pPr>
    </w:p>
    <w:p w:rsidR="0076124D" w:rsidRPr="0060393F" w:rsidRDefault="0076124D" w:rsidP="0076124D">
      <w:pPr>
        <w:jc w:val="both"/>
        <w:rPr>
          <w:b/>
        </w:rPr>
      </w:pPr>
    </w:p>
    <w:p w:rsidR="0076124D" w:rsidRPr="0060393F" w:rsidRDefault="0076124D" w:rsidP="0076124D">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79249C" w:rsidRPr="00160FFD" w:rsidRDefault="0079249C" w:rsidP="0079249C">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Pr>
          <w:iCs/>
          <w:color w:val="auto"/>
          <w:sz w:val="22"/>
          <w:szCs w:val="22"/>
        </w:rPr>
        <w:t xml:space="preserve">Article 1 : </w:t>
      </w:r>
      <w:r w:rsidRPr="00160FFD">
        <w:rPr>
          <w:iCs/>
          <w:color w:val="auto"/>
          <w:sz w:val="22"/>
          <w:szCs w:val="22"/>
        </w:rPr>
        <w:t>Objet de l’Appel d’Offres</w:t>
      </w:r>
      <w:bookmarkEnd w:id="18"/>
      <w:bookmarkEnd w:id="19"/>
      <w:bookmarkEnd w:id="20"/>
      <w:bookmarkEnd w:id="21"/>
      <w:bookmarkEnd w:id="22"/>
      <w:bookmarkEnd w:id="23"/>
    </w:p>
    <w:p w:rsidR="00187414" w:rsidRDefault="00E9025C" w:rsidP="00E9025C">
      <w:pPr>
        <w:pStyle w:val="Titre10"/>
        <w:jc w:val="left"/>
        <w:rPr>
          <w:bCs w:val="0"/>
          <w:iCs/>
          <w:color w:val="auto"/>
          <w:sz w:val="22"/>
          <w:szCs w:val="22"/>
        </w:rPr>
      </w:pPr>
      <w:r w:rsidRPr="00E9025C">
        <w:rPr>
          <w:sz w:val="22"/>
          <w:szCs w:val="22"/>
        </w:rPr>
        <w:t xml:space="preserve">Le présent appel d’offres porte sur </w:t>
      </w:r>
      <w:r w:rsidRPr="00E9025C">
        <w:rPr>
          <w:bCs w:val="0"/>
          <w:iCs/>
          <w:color w:val="auto"/>
          <w:sz w:val="22"/>
          <w:szCs w:val="22"/>
        </w:rPr>
        <w:t xml:space="preserve">pour l’exécution des travaux de </w:t>
      </w:r>
      <w:r w:rsidR="00ED2072">
        <w:rPr>
          <w:bCs w:val="0"/>
          <w:iCs/>
          <w:color w:val="auto"/>
          <w:sz w:val="22"/>
          <w:szCs w:val="22"/>
        </w:rPr>
        <w:t>construction d’un bl</w:t>
      </w:r>
      <w:r w:rsidR="005B7771">
        <w:rPr>
          <w:bCs w:val="0"/>
          <w:iCs/>
          <w:color w:val="auto"/>
          <w:sz w:val="22"/>
          <w:szCs w:val="22"/>
        </w:rPr>
        <w:t>oc de deux salles de classes dans certaines écoles publiques</w:t>
      </w:r>
      <w:r w:rsidRPr="00E9025C">
        <w:rPr>
          <w:bCs w:val="0"/>
          <w:iCs/>
          <w:color w:val="auto"/>
          <w:sz w:val="22"/>
          <w:szCs w:val="22"/>
        </w:rPr>
        <w:t xml:space="preserve"> dans la Commune de </w:t>
      </w:r>
      <w:r w:rsidR="00A31C15">
        <w:rPr>
          <w:bCs w:val="0"/>
          <w:iCs/>
          <w:color w:val="auto"/>
          <w:sz w:val="22"/>
          <w:szCs w:val="22"/>
        </w:rPr>
        <w:t xml:space="preserve">NGUELEBOK, </w:t>
      </w:r>
      <w:r w:rsidRPr="00E9025C">
        <w:rPr>
          <w:bCs w:val="0"/>
          <w:iCs/>
          <w:color w:val="auto"/>
          <w:sz w:val="22"/>
          <w:szCs w:val="22"/>
        </w:rPr>
        <w:t xml:space="preserve">Département de la Kadey, Région de </w:t>
      </w:r>
      <w:r w:rsidR="00B30F8F" w:rsidRPr="00E9025C">
        <w:rPr>
          <w:bCs w:val="0"/>
          <w:iCs/>
          <w:color w:val="auto"/>
          <w:sz w:val="22"/>
          <w:szCs w:val="22"/>
        </w:rPr>
        <w:t>l’Est</w:t>
      </w:r>
      <w:r w:rsidR="00A31C15">
        <w:rPr>
          <w:bCs w:val="0"/>
          <w:iCs/>
          <w:color w:val="auto"/>
          <w:sz w:val="22"/>
          <w:szCs w:val="22"/>
        </w:rPr>
        <w:t>.</w:t>
      </w:r>
      <w:r w:rsidRPr="00E9025C">
        <w:rPr>
          <w:bCs w:val="0"/>
          <w:iCs/>
          <w:color w:val="auto"/>
          <w:sz w:val="22"/>
          <w:szCs w:val="22"/>
        </w:rPr>
        <w:t xml:space="preserve">  </w:t>
      </w:r>
    </w:p>
    <w:p w:rsidR="00E9025C" w:rsidRPr="000C66CB" w:rsidRDefault="006A1225" w:rsidP="005B7771">
      <w:pPr>
        <w:spacing w:after="0"/>
        <w:jc w:val="center"/>
        <w:rPr>
          <w:b/>
          <w:sz w:val="32"/>
          <w:szCs w:val="32"/>
          <w:lang w:val="en-US" w:eastAsia="fr-FR"/>
        </w:rPr>
      </w:pPr>
      <w:r w:rsidRPr="00DC4D6C">
        <w:rPr>
          <w:rFonts w:ascii="Times New Roman" w:hAnsi="Times New Roman" w:cs="Times New Roman"/>
          <w:b/>
          <w:lang w:val="en-US" w:eastAsia="fr-FR"/>
        </w:rPr>
        <w:t>LOT 01: EPP DEM1, LOT02: EPP BELLO</w:t>
      </w:r>
      <w:r w:rsidR="005B7771" w:rsidRPr="000C66CB">
        <w:rPr>
          <w:b/>
          <w:sz w:val="32"/>
          <w:szCs w:val="32"/>
          <w:lang w:val="en-US" w:eastAsia="fr-FR"/>
        </w:rPr>
        <w:t>.</w:t>
      </w:r>
      <w:r w:rsidR="00592A9E" w:rsidRPr="000C66CB">
        <w:rPr>
          <w:b/>
          <w:bCs/>
          <w:iCs/>
          <w:lang w:val="en-US"/>
        </w:rPr>
        <w:t xml:space="preserve"> </w:t>
      </w:r>
    </w:p>
    <w:p w:rsidR="00A31C15" w:rsidRPr="005B7771" w:rsidRDefault="00A31C15" w:rsidP="00A31C15">
      <w:pPr>
        <w:spacing w:after="0"/>
        <w:rPr>
          <w:sz w:val="8"/>
          <w:szCs w:val="8"/>
          <w:lang w:val="en-US" w:eastAsia="fr-FR"/>
        </w:rPr>
      </w:pPr>
    </w:p>
    <w:p w:rsidR="0076124D" w:rsidRPr="0060393F" w:rsidRDefault="0076124D" w:rsidP="00A31C15">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76124D" w:rsidRPr="0060393F" w:rsidRDefault="0076124D" w:rsidP="0076124D">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sidR="00137262">
        <w:rPr>
          <w:rFonts w:ascii="Times New Roman" w:hAnsi="Times New Roman" w:cs="Times New Roman"/>
        </w:rPr>
        <w:t xml:space="preserve"> à </w:t>
      </w:r>
      <w:r w:rsidR="00E9025C" w:rsidRPr="004D687E">
        <w:rPr>
          <w:rFonts w:ascii="Times New Roman" w:hAnsi="Times New Roman" w:cs="Times New Roman"/>
          <w:b/>
        </w:rPr>
        <w:t>Quatre (04) mois</w:t>
      </w:r>
      <w:r w:rsidR="005F4F3E">
        <w:rPr>
          <w:rFonts w:ascii="Times New Roman" w:hAnsi="Times New Roman" w:cs="Times New Roman"/>
          <w:b/>
        </w:rPr>
        <w:t xml:space="preserve"> </w:t>
      </w:r>
      <w:r w:rsidR="00137262">
        <w:rPr>
          <w:rFonts w:ascii="Times New Roman" w:hAnsi="Times New Roman" w:cs="Times New Roman"/>
        </w:rPr>
        <w:t>pour chaque lot</w:t>
      </w:r>
      <w:r w:rsidRPr="0060393F">
        <w:rPr>
          <w:rFonts w:ascii="Times New Roman" w:hAnsi="Times New Roman" w:cs="Times New Roman"/>
        </w:rPr>
        <w:t>.</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79249C">
        <w:rPr>
          <w:rFonts w:ascii="Times New Roman" w:hAnsi="Times New Roman" w:cs="Times New Roman"/>
        </w:rPr>
        <w:t>Budget d’</w:t>
      </w:r>
      <w:r>
        <w:rPr>
          <w:rFonts w:ascii="Times New Roman" w:hAnsi="Times New Roman" w:cs="Times New Roman"/>
        </w:rPr>
        <w:t>Investissement Public (BIP)</w:t>
      </w:r>
      <w:r w:rsidRPr="0060393F">
        <w:rPr>
          <w:rFonts w:ascii="Times New Roman" w:hAnsi="Times New Roman" w:cs="Times New Roman"/>
        </w:rPr>
        <w:t xml:space="preserve">,                   Exercice </w:t>
      </w:r>
      <w:r w:rsidR="00261AE9">
        <w:rPr>
          <w:rFonts w:ascii="Times New Roman" w:hAnsi="Times New Roman" w:cs="Times New Roman"/>
        </w:rPr>
        <w:t>2022</w:t>
      </w:r>
      <w:r w:rsidRPr="0060393F">
        <w:rPr>
          <w:rFonts w:ascii="Times New Roman" w:hAnsi="Times New Roman" w:cs="Times New Roman"/>
        </w:rPr>
        <w:t xml:space="preserve">.  </w:t>
      </w:r>
    </w:p>
    <w:p w:rsidR="00E9025C" w:rsidRPr="00261AE9" w:rsidRDefault="0076124D" w:rsidP="00261AE9">
      <w:pPr>
        <w:spacing w:after="0" w:line="240" w:lineRule="auto"/>
        <w:jc w:val="both"/>
        <w:rPr>
          <w:rFonts w:ascii="Times New Roman" w:hAnsi="Times New Roman" w:cs="Times New Roman"/>
          <w:b/>
        </w:rPr>
      </w:pPr>
      <w:r w:rsidRPr="0060393F">
        <w:rPr>
          <w:rFonts w:ascii="Times New Roman" w:hAnsi="Times New Roman" w:cs="Times New Roman"/>
        </w:rPr>
        <w:t xml:space="preserve">Le montant prévisionnel est de : </w:t>
      </w:r>
      <w:r w:rsidR="006A3473" w:rsidRPr="00261AE9">
        <w:rPr>
          <w:b/>
        </w:rPr>
        <w:t>Dix sept</w:t>
      </w:r>
      <w:r w:rsidR="00137262" w:rsidRPr="00261AE9">
        <w:rPr>
          <w:b/>
        </w:rPr>
        <w:t xml:space="preserve"> millions</w:t>
      </w:r>
      <w:r w:rsidR="006A3473" w:rsidRPr="00261AE9">
        <w:rPr>
          <w:b/>
        </w:rPr>
        <w:t xml:space="preserve"> cinq cent mille (17 500 000</w:t>
      </w:r>
      <w:r w:rsidR="00E9025C" w:rsidRPr="00261AE9">
        <w:rPr>
          <w:b/>
        </w:rPr>
        <w:t>) FCFA</w:t>
      </w:r>
      <w:r w:rsidR="00EA5203">
        <w:rPr>
          <w:b/>
        </w:rPr>
        <w:t xml:space="preserve"> </w:t>
      </w:r>
      <w:r w:rsidR="00261AE9">
        <w:rPr>
          <w:b/>
        </w:rPr>
        <w:t>par lot.</w:t>
      </w:r>
    </w:p>
    <w:p w:rsidR="0076124D" w:rsidRPr="0060393F" w:rsidRDefault="00E9025C" w:rsidP="0076124D">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0076124D" w:rsidRPr="0060393F">
        <w:rPr>
          <w:rFonts w:ascii="Times New Roman" w:hAnsi="Times New Roman" w:cs="Times New Roman"/>
          <w:b/>
        </w:rPr>
        <w:t>Fraude et corruption</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76124D" w:rsidRPr="0060393F" w:rsidRDefault="0076124D" w:rsidP="0076124D">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76124D" w:rsidRPr="0060393F" w:rsidRDefault="0076124D" w:rsidP="0076124D">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76124D" w:rsidRPr="0060393F" w:rsidRDefault="0076124D" w:rsidP="0076124D">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76124D" w:rsidRPr="0060393F" w:rsidRDefault="0076124D" w:rsidP="0076124D">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76124D" w:rsidRPr="0060393F" w:rsidRDefault="0076124D" w:rsidP="0076124D">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76124D" w:rsidRPr="00E9025C" w:rsidRDefault="0076124D" w:rsidP="00E9025C">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lastRenderedPageBreak/>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76124D" w:rsidRPr="0060393F" w:rsidRDefault="0076124D" w:rsidP="0076124D">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76124D" w:rsidRPr="0060393F" w:rsidRDefault="0076124D" w:rsidP="0076124D">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76124D" w:rsidRPr="0060393F" w:rsidRDefault="0076124D" w:rsidP="00F02CDE">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sidR="00F02CDE">
        <w:rPr>
          <w:sz w:val="22"/>
          <w:szCs w:val="22"/>
        </w:rPr>
        <w:t xml:space="preserve"> (</w:t>
      </w:r>
      <w:r w:rsidRPr="0060393F">
        <w:rPr>
          <w:sz w:val="22"/>
          <w:szCs w:val="22"/>
        </w:rPr>
        <w:t>version française</w:t>
      </w:r>
      <w:r w:rsidR="00F02CDE">
        <w:rPr>
          <w:sz w:val="22"/>
          <w:szCs w:val="22"/>
        </w:rPr>
        <w:t xml:space="preserve"> et anglaise)</w:t>
      </w:r>
      <w:r w:rsidRPr="0060393F">
        <w:rPr>
          <w:sz w:val="22"/>
          <w:szCs w:val="22"/>
        </w:rPr>
        <w:t xml:space="preserv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sidR="00F02CDE">
        <w:rPr>
          <w:sz w:val="22"/>
          <w:szCs w:val="22"/>
        </w:rPr>
        <w:t xml:space="preserve"> unitaires</w:t>
      </w:r>
      <w:r w:rsidRPr="0060393F">
        <w:rPr>
          <w:sz w:val="22"/>
          <w:szCs w:val="22"/>
        </w:rPr>
        <w:t xml:space="preserve"> (BP</w:t>
      </w:r>
      <w:r w:rsidR="00F02CDE">
        <w:rPr>
          <w:sz w:val="22"/>
          <w:szCs w:val="22"/>
        </w:rPr>
        <w:t>U</w:t>
      </w:r>
      <w:r w:rsidRPr="0060393F">
        <w:rPr>
          <w:sz w:val="22"/>
          <w:szCs w:val="22"/>
        </w:rPr>
        <w:t>)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76124D" w:rsidRPr="0060393F" w:rsidRDefault="0076124D" w:rsidP="0076124D">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76124D" w:rsidRPr="0060393F" w:rsidRDefault="0076124D" w:rsidP="0076124D">
      <w:pPr>
        <w:pStyle w:val="Liste4"/>
        <w:ind w:left="1418" w:firstLine="0"/>
        <w:rPr>
          <w:sz w:val="22"/>
          <w:szCs w:val="22"/>
        </w:rPr>
      </w:pPr>
      <w:r w:rsidRPr="0060393F">
        <w:rPr>
          <w:sz w:val="22"/>
          <w:szCs w:val="22"/>
        </w:rPr>
        <w:t>Pièce 11 : Liste des banques et compagnies d’assurance agréées ;</w:t>
      </w:r>
    </w:p>
    <w:p w:rsidR="0076124D" w:rsidRPr="0060393F" w:rsidRDefault="0076124D" w:rsidP="0076124D">
      <w:pPr>
        <w:pStyle w:val="Liste4"/>
        <w:ind w:left="1418" w:firstLine="0"/>
        <w:rPr>
          <w:sz w:val="22"/>
          <w:szCs w:val="22"/>
        </w:rPr>
      </w:pPr>
      <w:r w:rsidRPr="0060393F">
        <w:rPr>
          <w:sz w:val="22"/>
          <w:szCs w:val="22"/>
        </w:rPr>
        <w:t>Pièce 12 : Grille de notation des offres techniques.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lastRenderedPageBreak/>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76124D" w:rsidRPr="0060393F" w:rsidRDefault="0076124D" w:rsidP="0076124D">
      <w:pPr>
        <w:pStyle w:val="Corpsdetexte"/>
        <w:numPr>
          <w:ilvl w:val="12"/>
          <w:numId w:val="0"/>
        </w:numPr>
        <w:rPr>
          <w:sz w:val="22"/>
          <w:szCs w:val="22"/>
        </w:rPr>
      </w:pPr>
      <w:r w:rsidRPr="0060393F">
        <w:rPr>
          <w:sz w:val="22"/>
          <w:szCs w:val="22"/>
        </w:rPr>
        <w:t>Tout soumissionnaire désirant obtenir des éclaircissements sur le Dossier d’Appel d’Offres peut en faire la demande à l’Autorité Contractante par écrit, ou par courrier électronique (télécopie),</w:t>
      </w:r>
      <w:r w:rsidR="00E307BE">
        <w:rPr>
          <w:sz w:val="22"/>
          <w:szCs w:val="22"/>
        </w:rPr>
        <w:t xml:space="preserve"> télex à l’adresse suivante : Mairie de NGUELEBOK</w:t>
      </w:r>
      <w:r w:rsidRPr="0060393F">
        <w:rPr>
          <w:sz w:val="22"/>
          <w:szCs w:val="22"/>
        </w:rPr>
        <w:t>.</w:t>
      </w:r>
    </w:p>
    <w:p w:rsidR="0076124D" w:rsidRPr="0060393F" w:rsidRDefault="0076124D" w:rsidP="0076124D">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76124D" w:rsidRPr="0060393F" w:rsidRDefault="0076124D" w:rsidP="0076124D">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76124D" w:rsidRPr="0060393F" w:rsidRDefault="0076124D" w:rsidP="0076124D">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76124D" w:rsidRPr="0060393F" w:rsidRDefault="0076124D" w:rsidP="0076124D">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76124D" w:rsidRPr="0060393F" w:rsidRDefault="0076124D" w:rsidP="0076124D">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76124D" w:rsidRPr="0060393F" w:rsidRDefault="0076124D" w:rsidP="0076124D">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76124D" w:rsidRPr="0060393F" w:rsidRDefault="0076124D" w:rsidP="0076124D">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76124D" w:rsidRPr="0060393F" w:rsidRDefault="0076124D" w:rsidP="0076124D">
      <w:pPr>
        <w:pStyle w:val="Corpsdetexte"/>
        <w:numPr>
          <w:ilvl w:val="12"/>
          <w:numId w:val="0"/>
        </w:numPr>
        <w:rPr>
          <w:sz w:val="22"/>
          <w:szCs w:val="22"/>
        </w:rPr>
      </w:pP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76124D" w:rsidRPr="0060393F" w:rsidRDefault="0076124D" w:rsidP="0076124D">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76124D" w:rsidRPr="0060393F" w:rsidRDefault="0076124D" w:rsidP="0076124D">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76124D" w:rsidRPr="0060393F" w:rsidRDefault="0076124D" w:rsidP="00EA170E">
      <w:pPr>
        <w:pStyle w:val="Retraitcorpsdetexte21"/>
        <w:ind w:left="1441" w:hanging="902"/>
        <w:rPr>
          <w:rFonts w:ascii="Times New Roman" w:hAnsi="Times New Roman"/>
          <w:sz w:val="22"/>
          <w:szCs w:val="22"/>
        </w:rPr>
      </w:pPr>
      <w:r w:rsidRPr="0060393F">
        <w:rPr>
          <w:rFonts w:ascii="Times New Roman" w:hAnsi="Times New Roman"/>
          <w:sz w:val="22"/>
          <w:szCs w:val="22"/>
        </w:rPr>
        <w:t>14.1.2</w:t>
      </w:r>
      <w:r w:rsidRPr="0060393F">
        <w:rPr>
          <w:rFonts w:ascii="Times New Roman" w:hAnsi="Times New Roman"/>
          <w:sz w:val="22"/>
          <w:szCs w:val="22"/>
        </w:rPr>
        <w:tab/>
        <w:t>La copie de la carte de contribuable en cours de validité, certifiée par le service émetteur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14.1.3</w:t>
      </w:r>
      <w:r w:rsidR="0076124D" w:rsidRPr="0060393F">
        <w:rPr>
          <w:rFonts w:ascii="Times New Roman" w:hAnsi="Times New Roman"/>
          <w:sz w:val="22"/>
          <w:szCs w:val="22"/>
        </w:rPr>
        <w:tab/>
      </w:r>
      <w:r w:rsidR="00A31C15" w:rsidRPr="0060393F">
        <w:rPr>
          <w:rFonts w:ascii="Times New Roman" w:hAnsi="Times New Roman"/>
          <w:sz w:val="22"/>
          <w:szCs w:val="22"/>
        </w:rPr>
        <w:t xml:space="preserve">L’original </w:t>
      </w:r>
      <w:r w:rsidR="00A31C15">
        <w:rPr>
          <w:rFonts w:ascii="Times New Roman" w:hAnsi="Times New Roman"/>
          <w:sz w:val="22"/>
          <w:szCs w:val="22"/>
        </w:rPr>
        <w:t xml:space="preserve">de l’Attestation de </w:t>
      </w:r>
      <w:r w:rsidR="00A31C15" w:rsidRPr="0060393F">
        <w:rPr>
          <w:rFonts w:ascii="Times New Roman" w:hAnsi="Times New Roman"/>
          <w:sz w:val="22"/>
          <w:szCs w:val="22"/>
        </w:rPr>
        <w:t xml:space="preserve"> non redevance </w:t>
      </w:r>
      <w:r w:rsidR="0076124D" w:rsidRPr="0060393F">
        <w:rPr>
          <w:rFonts w:ascii="Times New Roman" w:hAnsi="Times New Roman"/>
          <w:sz w:val="22"/>
          <w:szCs w:val="22"/>
        </w:rPr>
        <w:t>;</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14.1.4</w:t>
      </w:r>
      <w:r w:rsidR="0076124D" w:rsidRPr="0060393F">
        <w:rPr>
          <w:rFonts w:ascii="Times New Roman" w:hAnsi="Times New Roman"/>
          <w:sz w:val="22"/>
          <w:szCs w:val="22"/>
        </w:rPr>
        <w:tab/>
        <w:t>L’original de l’attestation de non-faillite délivrée par le Greffe du Tribunal de Première Instance du domicile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14.1.5</w:t>
      </w:r>
      <w:r w:rsidR="0076124D" w:rsidRPr="0060393F">
        <w:rPr>
          <w:rFonts w:ascii="Times New Roman" w:hAnsi="Times New Roman"/>
          <w:sz w:val="22"/>
          <w:szCs w:val="22"/>
        </w:rPr>
        <w:tab/>
        <w:t xml:space="preserve">L’original de l’attestation </w:t>
      </w:r>
      <w:r w:rsidR="0035574F">
        <w:rPr>
          <w:rFonts w:ascii="Times New Roman" w:hAnsi="Times New Roman"/>
          <w:sz w:val="22"/>
          <w:szCs w:val="22"/>
        </w:rPr>
        <w:t xml:space="preserve">pour soumission </w:t>
      </w:r>
      <w:r w:rsidR="0076124D"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14.1.6</w:t>
      </w:r>
      <w:r w:rsidR="0076124D" w:rsidRPr="0060393F">
        <w:rPr>
          <w:rFonts w:ascii="Times New Roman" w:hAnsi="Times New Roman"/>
          <w:sz w:val="22"/>
          <w:szCs w:val="22"/>
        </w:rPr>
        <w:tab/>
        <w:t>L’original de l’attestation de non-exclusion des Marchés Publics délivrée par l’Agence de Régulation des Marchés Publics (ARMP)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14.1.7</w:t>
      </w:r>
      <w:r w:rsidR="0076124D" w:rsidRPr="0060393F">
        <w:rPr>
          <w:rFonts w:ascii="Times New Roman" w:hAnsi="Times New Roman"/>
          <w:sz w:val="22"/>
          <w:szCs w:val="22"/>
        </w:rPr>
        <w:tab/>
        <w:t>L’original de l’attestation de domiciliation bancaire du soumissionnaire délivrée par une banque agréée par le Ministre en charge des Finances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14.1.8</w:t>
      </w:r>
      <w:r w:rsidR="0076124D" w:rsidRPr="0060393F">
        <w:rPr>
          <w:rFonts w:ascii="Times New Roman" w:hAnsi="Times New Roman"/>
          <w:sz w:val="22"/>
          <w:szCs w:val="22"/>
        </w:rPr>
        <w:tab/>
        <w:t>L’original de l’attestation de solvabilité financière du soumissionnaire délivrée par une banque agréée par le Ministre en charge des Finances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14.1.9</w:t>
      </w:r>
      <w:r w:rsidR="0076124D"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14.1.10</w:t>
      </w:r>
      <w:r w:rsidR="0076124D"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14.1.11</w:t>
      </w:r>
      <w:r w:rsidR="0076124D"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14.1.12</w:t>
      </w:r>
      <w:r w:rsidR="0076124D" w:rsidRPr="0060393F">
        <w:rPr>
          <w:rFonts w:ascii="Times New Roman" w:hAnsi="Times New Roman"/>
          <w:sz w:val="22"/>
          <w:szCs w:val="22"/>
        </w:rPr>
        <w:tab/>
        <w:t>Le Règlement Particulier de l’Appel d’O</w:t>
      </w:r>
      <w:r w:rsidR="007A10B6">
        <w:rPr>
          <w:rFonts w:ascii="Times New Roman" w:hAnsi="Times New Roman"/>
          <w:sz w:val="22"/>
          <w:szCs w:val="22"/>
        </w:rPr>
        <w:t>ffres paraphé à chaque page</w:t>
      </w:r>
      <w:r w:rsidR="0076124D" w:rsidRPr="0060393F">
        <w:rPr>
          <w:rFonts w:ascii="Times New Roman" w:hAnsi="Times New Roman"/>
          <w:sz w:val="22"/>
          <w:szCs w:val="22"/>
        </w:rPr>
        <w:t>;</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14.1.13</w:t>
      </w:r>
      <w:r w:rsidR="0076124D" w:rsidRPr="0060393F">
        <w:rPr>
          <w:rFonts w:ascii="Times New Roman" w:hAnsi="Times New Roman"/>
          <w:sz w:val="22"/>
          <w:szCs w:val="22"/>
        </w:rPr>
        <w:tab/>
        <w:t>Les modèles des garanties paraphées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14.1.14</w:t>
      </w:r>
      <w:r w:rsidR="0076124D" w:rsidRPr="0060393F">
        <w:rPr>
          <w:rFonts w:ascii="Times New Roman" w:hAnsi="Times New Roman"/>
          <w:sz w:val="22"/>
          <w:szCs w:val="22"/>
        </w:rPr>
        <w:tab/>
        <w:t>Le modèle de projet de lettre-comm</w:t>
      </w:r>
      <w:r w:rsidR="000637AF">
        <w:rPr>
          <w:rFonts w:ascii="Times New Roman" w:hAnsi="Times New Roman"/>
          <w:sz w:val="22"/>
          <w:szCs w:val="22"/>
        </w:rPr>
        <w:t>ande paraphé à chaque page</w:t>
      </w:r>
      <w:r w:rsidR="0076124D" w:rsidRPr="0060393F">
        <w:rPr>
          <w:rFonts w:ascii="Times New Roman" w:hAnsi="Times New Roman"/>
          <w:sz w:val="22"/>
          <w:szCs w:val="22"/>
        </w:rPr>
        <w:t>;</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14.1.15</w:t>
      </w:r>
      <w:r w:rsidR="0076124D" w:rsidRPr="0060393F">
        <w:rPr>
          <w:rFonts w:ascii="Times New Roman" w:hAnsi="Times New Roman"/>
          <w:sz w:val="22"/>
          <w:szCs w:val="22"/>
        </w:rPr>
        <w:tab/>
        <w:t>Le Cahier des Clauses Techniques Particul</w:t>
      </w:r>
      <w:r w:rsidR="005E1AB3">
        <w:rPr>
          <w:rFonts w:ascii="Times New Roman" w:hAnsi="Times New Roman"/>
          <w:sz w:val="22"/>
          <w:szCs w:val="22"/>
        </w:rPr>
        <w:t>ières paraphé à chaque page</w:t>
      </w:r>
      <w:r w:rsidR="0076124D" w:rsidRPr="0060393F">
        <w:rPr>
          <w:rFonts w:ascii="Times New Roman" w:hAnsi="Times New Roman"/>
          <w:sz w:val="22"/>
          <w:szCs w:val="22"/>
        </w:rPr>
        <w:t>.</w:t>
      </w:r>
    </w:p>
    <w:p w:rsidR="0076124D" w:rsidRPr="0060393F" w:rsidRDefault="0076124D" w:rsidP="0076124D">
      <w:pPr>
        <w:pStyle w:val="Corpsdetexte"/>
        <w:numPr>
          <w:ilvl w:val="12"/>
          <w:numId w:val="0"/>
        </w:numPr>
        <w:ind w:left="1440"/>
        <w:rPr>
          <w:sz w:val="22"/>
          <w:szCs w:val="22"/>
        </w:rPr>
      </w:pPr>
      <w:r w:rsidRPr="0060393F">
        <w:rPr>
          <w:sz w:val="22"/>
          <w:szCs w:val="22"/>
        </w:rPr>
        <w:lastRenderedPageBreak/>
        <w:t>Les justifications administratives ci-dessus doivent dater de moins de trois (03) mois à la date initiale de remise des offres et être présentées conformément à l'article 23 du Décret 2004/275 du 24 septembre 2004 portant Code des Marchés Publics.</w:t>
      </w:r>
    </w:p>
    <w:p w:rsidR="0076124D" w:rsidRPr="0060393F" w:rsidRDefault="0076124D" w:rsidP="0076124D">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w:t>
      </w:r>
      <w:r w:rsidR="00EA170E">
        <w:rPr>
          <w:sz w:val="22"/>
          <w:szCs w:val="22"/>
        </w:rPr>
        <w:t>.1.0, 14.1.1 et 14.1.9 à 14.1.15</w:t>
      </w:r>
      <w:r w:rsidRPr="0060393F">
        <w:rPr>
          <w:sz w:val="22"/>
          <w:szCs w:val="22"/>
        </w:rPr>
        <w:t>.</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76124D" w:rsidRPr="0060393F" w:rsidRDefault="0076124D" w:rsidP="0076124D">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76124D" w:rsidRPr="0060393F" w:rsidRDefault="0076124D" w:rsidP="0076124D">
      <w:pPr>
        <w:pStyle w:val="Corpsdetexte"/>
        <w:numPr>
          <w:ilvl w:val="12"/>
          <w:numId w:val="0"/>
        </w:numPr>
        <w:rPr>
          <w:sz w:val="22"/>
          <w:szCs w:val="22"/>
        </w:rPr>
      </w:pPr>
      <w:r w:rsidRPr="0060393F">
        <w:rPr>
          <w:sz w:val="22"/>
          <w:szCs w:val="22"/>
        </w:rPr>
        <w:t>Suivant le mod</w:t>
      </w:r>
      <w:r w:rsidR="005C6B58">
        <w:rPr>
          <w:sz w:val="22"/>
          <w:szCs w:val="22"/>
        </w:rPr>
        <w:t>èle (Annexe N° 9) et signée par le Maitre d’Ouvrage(le Maire de la Commune de NGUELEBOK)</w:t>
      </w:r>
      <w:r w:rsidRPr="0060393F">
        <w:rPr>
          <w:sz w:val="22"/>
          <w:szCs w:val="22"/>
        </w:rPr>
        <w:t>. Cette attestation engage le soumissionnaire qui ne pourra se prévaloir de la non-connaissance du site pour d’éventuelles réclamations.</w:t>
      </w:r>
    </w:p>
    <w:p w:rsidR="0076124D" w:rsidRPr="0060393F" w:rsidRDefault="0076124D" w:rsidP="0076124D">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76124D" w:rsidRPr="00176C62" w:rsidRDefault="0076124D" w:rsidP="0076124D">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Ingénieur des Travaux de génie civil</w:t>
      </w:r>
      <w:r w:rsidR="00F02CDE" w:rsidRPr="00176C62">
        <w:rPr>
          <w:sz w:val="22"/>
          <w:szCs w:val="22"/>
        </w:rPr>
        <w:t xml:space="preserve"> ou des Travaux du Génie Rural</w:t>
      </w:r>
      <w:r w:rsidRPr="00176C62">
        <w:rPr>
          <w:sz w:val="22"/>
          <w:szCs w:val="22"/>
        </w:rPr>
        <w:t xml:space="preserve"> ou équivalent, ayant au moins trois (03) ans d’expérience dans le domaine des BTP, avec au moins deux (02) projets de construction de bâtiments, relevant des marchés publics,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w:t>
      </w:r>
      <w:r w:rsidR="00F02CDE" w:rsidRPr="00176C62">
        <w:rPr>
          <w:sz w:val="22"/>
          <w:szCs w:val="22"/>
        </w:rPr>
        <w:t xml:space="preserve"> Technicien </w:t>
      </w:r>
      <w:r w:rsidR="00176C62" w:rsidRPr="00176C62">
        <w:rPr>
          <w:sz w:val="22"/>
          <w:szCs w:val="22"/>
        </w:rPr>
        <w:t>Supérieur du Génie Rural</w:t>
      </w:r>
      <w:r w:rsidRPr="00176C62">
        <w:rPr>
          <w:sz w:val="22"/>
          <w:szCs w:val="22"/>
        </w:rPr>
        <w:t xml:space="preserve"> équivalent ayant au moins cinq (05)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w:t>
      </w:r>
      <w:r w:rsidR="00176C62" w:rsidRPr="00176C62">
        <w:rPr>
          <w:sz w:val="22"/>
          <w:szCs w:val="22"/>
        </w:rPr>
        <w:t xml:space="preserve"> ou du Génie Rural</w:t>
      </w:r>
      <w:r w:rsidRPr="00176C62">
        <w:rPr>
          <w:sz w:val="22"/>
          <w:szCs w:val="22"/>
        </w:rPr>
        <w:t xml:space="preserve"> ou équivalent, ayant au moins trois (03)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76124D" w:rsidRPr="0060393F" w:rsidRDefault="0076124D" w:rsidP="0076124D">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w:t>
      </w:r>
      <w:r w:rsidR="0061040D" w:rsidRPr="0060393F">
        <w:rPr>
          <w:sz w:val="22"/>
          <w:szCs w:val="22"/>
        </w:rPr>
        <w:t>Sous-préfet</w:t>
      </w:r>
      <w:r w:rsidRPr="0060393F">
        <w:rPr>
          <w:sz w:val="22"/>
          <w:szCs w:val="22"/>
        </w:rPr>
        <w:t xml:space="preserve">), </w:t>
      </w:r>
    </w:p>
    <w:p w:rsidR="0076124D" w:rsidRPr="0089213E" w:rsidRDefault="0076124D" w:rsidP="0089213E">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76124D" w:rsidRPr="0060393F" w:rsidRDefault="0076124D" w:rsidP="008D6244">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76124D" w:rsidRPr="0060393F" w:rsidRDefault="0076124D" w:rsidP="0076124D">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76124D" w:rsidRPr="0060393F" w:rsidRDefault="0076124D" w:rsidP="008D6244">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sidR="00176C62">
        <w:rPr>
          <w:sz w:val="22"/>
          <w:szCs w:val="22"/>
        </w:rPr>
        <w:t>x dispositions (1)</w:t>
      </w:r>
      <w:r w:rsidRPr="0060393F">
        <w:rPr>
          <w:sz w:val="22"/>
          <w:szCs w:val="22"/>
        </w:rPr>
        <w:t xml:space="preserve"> ci-dessus, en ce qui concerne les loueurs non agréés.</w:t>
      </w: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76124D" w:rsidRPr="0060393F" w:rsidRDefault="0076124D" w:rsidP="0076124D">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76124D" w:rsidRPr="0060393F" w:rsidRDefault="0076124D" w:rsidP="00B20BDA">
      <w:pPr>
        <w:pStyle w:val="Retraitcorpsdetexte21"/>
        <w:numPr>
          <w:ilvl w:val="2"/>
          <w:numId w:val="95"/>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76124D" w:rsidRPr="0060393F" w:rsidRDefault="0076124D" w:rsidP="00B20BDA">
      <w:pPr>
        <w:numPr>
          <w:ilvl w:val="1"/>
          <w:numId w:val="95"/>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 bordereau des prix</w:t>
      </w:r>
      <w:r w:rsidR="00176C62">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lastRenderedPageBreak/>
        <w:t>Le détail quantitatif et estimatif des travaux (pièce 7)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00176C62" w:rsidRPr="0060393F">
        <w:rPr>
          <w:rFonts w:ascii="Times New Roman" w:hAnsi="Times New Roman"/>
        </w:rPr>
        <w:t>prix</w:t>
      </w:r>
      <w:r w:rsidR="00176C62">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sidR="00176C62">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76124D" w:rsidRPr="0060393F" w:rsidRDefault="0076124D" w:rsidP="0076124D">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76124D" w:rsidRPr="0060393F" w:rsidRDefault="0076124D" w:rsidP="0076124D">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lastRenderedPageBreak/>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sidR="00A31C15">
        <w:rPr>
          <w:rFonts w:ascii="Times New Roman" w:hAnsi="Times New Roman" w:cs="Times New Roman"/>
          <w:b/>
        </w:rPr>
        <w:t>six</w:t>
      </w:r>
      <w:r w:rsidR="00976DAB">
        <w:rPr>
          <w:rFonts w:ascii="Times New Roman" w:hAnsi="Times New Roman" w:cs="Times New Roman"/>
          <w:b/>
        </w:rPr>
        <w:t xml:space="preserve">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76124D" w:rsidRPr="008D6244" w:rsidRDefault="0076124D" w:rsidP="008D624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76124D" w:rsidRPr="0060393F" w:rsidRDefault="0076124D" w:rsidP="0079249C">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E9025C" w:rsidRDefault="00E9025C" w:rsidP="00741931">
      <w:pPr>
        <w:pStyle w:val="Titre10"/>
        <w:rPr>
          <w:bCs w:val="0"/>
          <w:iCs/>
          <w:color w:val="auto"/>
          <w:sz w:val="20"/>
          <w:szCs w:val="20"/>
        </w:rPr>
      </w:pPr>
      <w:r w:rsidRPr="004D687E">
        <w:rPr>
          <w:bCs w:val="0"/>
          <w:iCs/>
          <w:color w:val="auto"/>
          <w:sz w:val="20"/>
          <w:szCs w:val="20"/>
        </w:rPr>
        <w:t>AVIS D’APPEL D’OFFRES NATI</w:t>
      </w:r>
      <w:r w:rsidR="00554D94">
        <w:rPr>
          <w:bCs w:val="0"/>
          <w:iCs/>
          <w:color w:val="auto"/>
          <w:sz w:val="20"/>
          <w:szCs w:val="20"/>
        </w:rPr>
        <w:t>ONAL OUVERT N°______/AONO/RE/DK/</w:t>
      </w:r>
      <w:r w:rsidR="00FF4D14">
        <w:rPr>
          <w:bCs w:val="0"/>
          <w:iCs/>
          <w:color w:val="auto"/>
          <w:sz w:val="20"/>
          <w:szCs w:val="20"/>
        </w:rPr>
        <w:t>C</w:t>
      </w:r>
      <w:r w:rsidR="00E567BC">
        <w:rPr>
          <w:bCs w:val="0"/>
          <w:iCs/>
          <w:color w:val="auto"/>
          <w:sz w:val="20"/>
          <w:szCs w:val="20"/>
        </w:rPr>
        <w:t>-</w:t>
      </w:r>
      <w:r w:rsidR="00FF4D14">
        <w:rPr>
          <w:bCs w:val="0"/>
          <w:iCs/>
          <w:color w:val="auto"/>
          <w:sz w:val="20"/>
          <w:szCs w:val="20"/>
        </w:rPr>
        <w:t>NGB</w:t>
      </w:r>
      <w:r w:rsidR="00E567BC">
        <w:rPr>
          <w:bCs w:val="0"/>
          <w:iCs/>
          <w:color w:val="auto"/>
          <w:sz w:val="20"/>
          <w:szCs w:val="20"/>
        </w:rPr>
        <w:t>O</w:t>
      </w:r>
      <w:r w:rsidR="00FF4D14">
        <w:rPr>
          <w:bCs w:val="0"/>
          <w:iCs/>
          <w:color w:val="auto"/>
          <w:sz w:val="20"/>
          <w:szCs w:val="20"/>
        </w:rPr>
        <w:t>K/SG</w:t>
      </w:r>
      <w:r w:rsidR="00E567BC">
        <w:rPr>
          <w:bCs w:val="0"/>
          <w:iCs/>
          <w:color w:val="auto"/>
          <w:sz w:val="20"/>
          <w:szCs w:val="20"/>
        </w:rPr>
        <w:t>/CI</w:t>
      </w:r>
      <w:r w:rsidRPr="004D687E">
        <w:rPr>
          <w:bCs w:val="0"/>
          <w:iCs/>
          <w:color w:val="auto"/>
          <w:sz w:val="20"/>
          <w:szCs w:val="20"/>
        </w:rPr>
        <w:t>PM</w:t>
      </w:r>
      <w:r w:rsidR="008D6244">
        <w:rPr>
          <w:bCs w:val="0"/>
          <w:iCs/>
          <w:color w:val="auto"/>
          <w:sz w:val="20"/>
          <w:szCs w:val="20"/>
        </w:rPr>
        <w:t>/2022</w:t>
      </w:r>
      <w:r>
        <w:rPr>
          <w:bCs w:val="0"/>
          <w:iCs/>
          <w:color w:val="auto"/>
          <w:sz w:val="20"/>
          <w:szCs w:val="20"/>
        </w:rPr>
        <w:t xml:space="preserve"> DU____</w:t>
      </w:r>
      <w:r w:rsidR="00CB2E87">
        <w:rPr>
          <w:bCs w:val="0"/>
          <w:iCs/>
          <w:color w:val="auto"/>
          <w:sz w:val="20"/>
          <w:szCs w:val="20"/>
        </w:rPr>
        <w:t>__________</w:t>
      </w:r>
    </w:p>
    <w:p w:rsidR="00CB2E87" w:rsidRPr="00C267D0" w:rsidRDefault="00CB2E87" w:rsidP="00741931">
      <w:pPr>
        <w:pStyle w:val="Titre10"/>
        <w:rPr>
          <w:b w:val="0"/>
          <w:bCs w:val="0"/>
          <w:iCs/>
          <w:color w:val="auto"/>
          <w:sz w:val="20"/>
          <w:szCs w:val="20"/>
        </w:rPr>
      </w:pPr>
      <w:r w:rsidRPr="00C267D0">
        <w:rPr>
          <w:b w:val="0"/>
          <w:bCs w:val="0"/>
          <w:iCs/>
          <w:color w:val="auto"/>
          <w:sz w:val="20"/>
          <w:szCs w:val="20"/>
        </w:rPr>
        <w:t>POUR L’EXECUTION</w:t>
      </w:r>
      <w:r>
        <w:rPr>
          <w:b w:val="0"/>
          <w:bCs w:val="0"/>
          <w:iCs/>
          <w:color w:val="auto"/>
          <w:sz w:val="20"/>
          <w:szCs w:val="20"/>
        </w:rPr>
        <w:t xml:space="preserve"> </w:t>
      </w:r>
      <w:r w:rsidRPr="00C267D0">
        <w:rPr>
          <w:b w:val="0"/>
          <w:bCs w:val="0"/>
          <w:iCs/>
          <w:color w:val="auto"/>
          <w:sz w:val="20"/>
          <w:szCs w:val="20"/>
        </w:rPr>
        <w:t>DES TRAVAUX DE CONSTRUCTIO</w:t>
      </w:r>
      <w:r>
        <w:rPr>
          <w:b w:val="0"/>
          <w:bCs w:val="0"/>
          <w:iCs/>
          <w:color w:val="auto"/>
          <w:sz w:val="20"/>
          <w:szCs w:val="20"/>
        </w:rPr>
        <w:t>N D’UN BLOC</w:t>
      </w:r>
      <w:r w:rsidRPr="00C267D0">
        <w:rPr>
          <w:b w:val="0"/>
          <w:bCs w:val="0"/>
          <w:iCs/>
          <w:color w:val="auto"/>
          <w:sz w:val="20"/>
          <w:szCs w:val="20"/>
        </w:rPr>
        <w:t xml:space="preserve"> DE  DEUX (02) SALLES DE </w:t>
      </w:r>
      <w:r>
        <w:rPr>
          <w:b w:val="0"/>
          <w:bCs w:val="0"/>
          <w:iCs/>
          <w:color w:val="auto"/>
          <w:sz w:val="20"/>
          <w:szCs w:val="20"/>
        </w:rPr>
        <w:t>CLASSE DANS CERTAINES ECOLES PRIMAIRES PUBLIQUES DE</w:t>
      </w:r>
      <w:r w:rsidRPr="00C267D0">
        <w:rPr>
          <w:b w:val="0"/>
          <w:bCs w:val="0"/>
          <w:iCs/>
          <w:color w:val="auto"/>
          <w:sz w:val="20"/>
          <w:szCs w:val="20"/>
        </w:rPr>
        <w:t xml:space="preserve"> LA COMMUNE </w:t>
      </w:r>
      <w:r>
        <w:rPr>
          <w:b w:val="0"/>
          <w:bCs w:val="0"/>
          <w:iCs/>
          <w:color w:val="auto"/>
          <w:sz w:val="20"/>
          <w:szCs w:val="20"/>
        </w:rPr>
        <w:t>DE NGUELEBOK</w:t>
      </w:r>
      <w:r w:rsidRPr="00C267D0">
        <w:rPr>
          <w:b w:val="0"/>
          <w:bCs w:val="0"/>
          <w:iCs/>
          <w:color w:val="auto"/>
          <w:sz w:val="20"/>
          <w:szCs w:val="20"/>
        </w:rPr>
        <w:t xml:space="preserve">, </w:t>
      </w:r>
      <w:r>
        <w:rPr>
          <w:b w:val="0"/>
          <w:bCs w:val="0"/>
          <w:iCs/>
          <w:color w:val="auto"/>
          <w:sz w:val="20"/>
          <w:szCs w:val="20"/>
        </w:rPr>
        <w:t>DEPARTEMENT</w:t>
      </w:r>
      <w:r w:rsidRPr="00C267D0">
        <w:rPr>
          <w:b w:val="0"/>
          <w:bCs w:val="0"/>
          <w:iCs/>
          <w:color w:val="auto"/>
          <w:sz w:val="20"/>
          <w:szCs w:val="20"/>
        </w:rPr>
        <w:t xml:space="preserve"> DE LA KADEY, REGION DE L’EST.</w:t>
      </w:r>
    </w:p>
    <w:p w:rsidR="00E9025C" w:rsidRPr="006C1676" w:rsidRDefault="00C11FAA" w:rsidP="006C1676">
      <w:pPr>
        <w:spacing w:after="0"/>
        <w:jc w:val="center"/>
        <w:rPr>
          <w:sz w:val="32"/>
          <w:szCs w:val="32"/>
          <w:lang w:val="en-US" w:eastAsia="fr-FR"/>
        </w:rPr>
      </w:pPr>
      <w:r w:rsidRPr="00DC4D6C">
        <w:rPr>
          <w:rFonts w:ascii="Times New Roman" w:hAnsi="Times New Roman" w:cs="Times New Roman"/>
          <w:b/>
          <w:lang w:val="en-US" w:eastAsia="fr-FR"/>
        </w:rPr>
        <w:t>LOT 01: EPP DEM1, LOT02: EPP BELLO</w:t>
      </w:r>
      <w:r w:rsidR="008D6244">
        <w:rPr>
          <w:sz w:val="32"/>
          <w:szCs w:val="32"/>
          <w:lang w:val="en-US" w:eastAsia="fr-FR"/>
        </w:rPr>
        <w:t>.</w:t>
      </w:r>
    </w:p>
    <w:p w:rsidR="0076124D" w:rsidRPr="0079249C" w:rsidRDefault="0076124D" w:rsidP="0079249C">
      <w:pPr>
        <w:pStyle w:val="Titre10"/>
        <w:rPr>
          <w:sz w:val="22"/>
          <w:szCs w:val="22"/>
        </w:rPr>
      </w:pPr>
      <w:r w:rsidRPr="0079249C">
        <w:rPr>
          <w:b w:val="0"/>
          <w:sz w:val="22"/>
          <w:szCs w:val="22"/>
          <w:u w:val="single"/>
        </w:rPr>
        <w:t>FINANCEMENT</w:t>
      </w:r>
      <w:r w:rsidR="008D6244">
        <w:rPr>
          <w:sz w:val="22"/>
          <w:szCs w:val="22"/>
        </w:rPr>
        <w:t> : BIP, EXERCICE 2022</w:t>
      </w:r>
    </w:p>
    <w:p w:rsidR="0076124D" w:rsidRPr="0079249C" w:rsidRDefault="0076124D" w:rsidP="0076124D">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76124D" w:rsidRPr="0060393F" w:rsidRDefault="0076124D" w:rsidP="0076124D">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 date et heure indiqués dans l’Avis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sidR="00976DAB">
        <w:rPr>
          <w:rFonts w:ascii="Times New Roman" w:hAnsi="Times New Roman" w:cs="Times New Roman"/>
        </w:rPr>
        <w:t>’Autorité Contractante après la</w:t>
      </w:r>
      <w:r w:rsidRPr="0060393F">
        <w:rPr>
          <w:rFonts w:ascii="Times New Roman" w:hAnsi="Times New Roman" w:cs="Times New Roman"/>
        </w:rPr>
        <w:t xml:space="preserve"> date et heure </w:t>
      </w:r>
      <w:r w:rsidR="00976DAB" w:rsidRPr="0060393F">
        <w:rPr>
          <w:rFonts w:ascii="Times New Roman" w:hAnsi="Times New Roman" w:cs="Times New Roman"/>
        </w:rPr>
        <w:t>limite</w:t>
      </w:r>
      <w:r w:rsidRPr="0060393F">
        <w:rPr>
          <w:rFonts w:ascii="Times New Roman" w:hAnsi="Times New Roman" w:cs="Times New Roman"/>
        </w:rPr>
        <w:t xml:space="preserve"> fixée pour le dépôt des offres conformément à l’Avis d’Appel d’Offres, sera retournée cachetée au soumissionnaire.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 et heure limites de remise des offres.</w:t>
      </w:r>
    </w:p>
    <w:p w:rsidR="0076124D" w:rsidRPr="0060393F" w:rsidRDefault="0076124D" w:rsidP="00CD415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79249C" w:rsidRPr="0060393F" w:rsidRDefault="0076124D" w:rsidP="00CD415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76124D" w:rsidRPr="0060393F" w:rsidRDefault="0076124D" w:rsidP="0076124D">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76124D" w:rsidRPr="0060393F" w:rsidRDefault="0076124D" w:rsidP="0076124D">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76124D" w:rsidRPr="0060393F" w:rsidRDefault="0076124D" w:rsidP="00B20BDA">
      <w:pPr>
        <w:pStyle w:val="Corpsdetexte"/>
        <w:numPr>
          <w:ilvl w:val="4"/>
          <w:numId w:val="82"/>
        </w:numPr>
        <w:tabs>
          <w:tab w:val="left" w:pos="1985"/>
        </w:tabs>
        <w:rPr>
          <w:sz w:val="22"/>
          <w:szCs w:val="22"/>
        </w:rPr>
      </w:pPr>
      <w:r w:rsidRPr="0060393F">
        <w:rPr>
          <w:b/>
          <w:sz w:val="22"/>
          <w:szCs w:val="22"/>
        </w:rPr>
        <w:t>Pièces administratives :</w:t>
      </w:r>
    </w:p>
    <w:p w:rsidR="0076124D" w:rsidRPr="0060393F" w:rsidRDefault="005E2550" w:rsidP="0076124D">
      <w:pPr>
        <w:pStyle w:val="Corpsdetexte"/>
        <w:numPr>
          <w:ilvl w:val="0"/>
          <w:numId w:val="29"/>
        </w:numPr>
        <w:tabs>
          <w:tab w:val="left" w:pos="2552"/>
        </w:tabs>
        <w:ind w:left="2552" w:hanging="567"/>
        <w:rPr>
          <w:bCs/>
          <w:sz w:val="22"/>
          <w:szCs w:val="22"/>
        </w:rPr>
      </w:pPr>
      <w:r>
        <w:rPr>
          <w:bCs/>
          <w:sz w:val="22"/>
          <w:szCs w:val="22"/>
        </w:rPr>
        <w:t>Absence de la Caution de soumission</w:t>
      </w:r>
      <w:r w:rsidR="0076124D" w:rsidRPr="0060393F">
        <w:rPr>
          <w:bCs/>
          <w:sz w:val="22"/>
          <w:szCs w:val="22"/>
        </w:rPr>
        <w:t>,</w:t>
      </w:r>
    </w:p>
    <w:p w:rsidR="0076124D" w:rsidRPr="0060393F" w:rsidRDefault="0076124D" w:rsidP="0076124D">
      <w:pPr>
        <w:pStyle w:val="Corpsdetexte"/>
        <w:numPr>
          <w:ilvl w:val="0"/>
          <w:numId w:val="29"/>
        </w:numPr>
        <w:tabs>
          <w:tab w:val="left" w:pos="2552"/>
        </w:tabs>
        <w:ind w:left="2552" w:hanging="567"/>
        <w:rPr>
          <w:bCs/>
          <w:sz w:val="22"/>
          <w:szCs w:val="22"/>
        </w:rPr>
      </w:pPr>
      <w:r w:rsidRPr="0060393F">
        <w:rPr>
          <w:bCs/>
          <w:sz w:val="22"/>
          <w:szCs w:val="22"/>
        </w:rPr>
        <w:t>Fausse déclaration ;</w:t>
      </w:r>
    </w:p>
    <w:p w:rsidR="0076124D" w:rsidRDefault="0076124D" w:rsidP="0076124D">
      <w:pPr>
        <w:pStyle w:val="Corpsdetexte"/>
        <w:numPr>
          <w:ilvl w:val="0"/>
          <w:numId w:val="29"/>
        </w:numPr>
        <w:tabs>
          <w:tab w:val="left" w:pos="2552"/>
        </w:tabs>
        <w:ind w:left="2552" w:hanging="567"/>
        <w:rPr>
          <w:bCs/>
          <w:sz w:val="22"/>
          <w:szCs w:val="22"/>
        </w:rPr>
      </w:pPr>
      <w:r w:rsidRPr="0060393F">
        <w:rPr>
          <w:bCs/>
          <w:sz w:val="22"/>
          <w:szCs w:val="22"/>
        </w:rPr>
        <w:t>Piè</w:t>
      </w:r>
      <w:r w:rsidR="00CD39CA">
        <w:rPr>
          <w:bCs/>
          <w:sz w:val="22"/>
          <w:szCs w:val="22"/>
        </w:rPr>
        <w:t>ce falsifiée ou non authentique ;</w:t>
      </w:r>
    </w:p>
    <w:p w:rsidR="00CD39CA" w:rsidRPr="0060393F" w:rsidRDefault="00CD39CA" w:rsidP="0076124D">
      <w:pPr>
        <w:pStyle w:val="Corpsdetexte"/>
        <w:numPr>
          <w:ilvl w:val="0"/>
          <w:numId w:val="29"/>
        </w:numPr>
        <w:tabs>
          <w:tab w:val="left" w:pos="2552"/>
        </w:tabs>
        <w:ind w:left="2552" w:hanging="567"/>
        <w:rPr>
          <w:bCs/>
          <w:sz w:val="22"/>
          <w:szCs w:val="22"/>
        </w:rPr>
      </w:pPr>
      <w:r>
        <w:rPr>
          <w:bCs/>
          <w:sz w:val="22"/>
          <w:szCs w:val="22"/>
        </w:rPr>
        <w:t>Non-conformité</w:t>
      </w:r>
      <w:r w:rsidR="00110762">
        <w:rPr>
          <w:bCs/>
          <w:sz w:val="22"/>
          <w:szCs w:val="22"/>
        </w:rPr>
        <w:t xml:space="preserve"> ou absence</w:t>
      </w:r>
      <w:r>
        <w:rPr>
          <w:bCs/>
          <w:sz w:val="22"/>
          <w:szCs w:val="22"/>
        </w:rPr>
        <w:t xml:space="preserve"> d’une pièce quarante huit</w:t>
      </w:r>
      <w:r w:rsidR="00110762">
        <w:rPr>
          <w:bCs/>
          <w:sz w:val="22"/>
          <w:szCs w:val="22"/>
        </w:rPr>
        <w:t>(48h)</w:t>
      </w:r>
      <w:r>
        <w:rPr>
          <w:bCs/>
          <w:sz w:val="22"/>
          <w:szCs w:val="22"/>
        </w:rPr>
        <w:t xml:space="preserve"> heures après l’ouverture des plis.</w:t>
      </w:r>
    </w:p>
    <w:p w:rsidR="0076124D" w:rsidRPr="0060393F" w:rsidRDefault="0076124D" w:rsidP="0076124D">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Fausse déclaration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76124D" w:rsidRDefault="0076124D" w:rsidP="001274DA">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184401" w:rsidRDefault="00E41C1F" w:rsidP="00E41C1F">
      <w:pPr>
        <w:pStyle w:val="Corpsdetexte"/>
        <w:numPr>
          <w:ilvl w:val="0"/>
          <w:numId w:val="30"/>
        </w:numPr>
        <w:tabs>
          <w:tab w:val="left" w:pos="851"/>
        </w:tabs>
        <w:rPr>
          <w:bCs/>
          <w:sz w:val="22"/>
          <w:szCs w:val="22"/>
        </w:rPr>
      </w:pPr>
      <w:r>
        <w:rPr>
          <w:bCs/>
          <w:sz w:val="22"/>
          <w:szCs w:val="22"/>
        </w:rPr>
        <w:t xml:space="preserve"> Entreprise ayant abandonné un marché  au cours de trois (03) dernières années et / </w:t>
      </w:r>
    </w:p>
    <w:p w:rsidR="00184401" w:rsidRDefault="00184401" w:rsidP="00184401">
      <w:pPr>
        <w:pStyle w:val="Corpsdetexte"/>
        <w:tabs>
          <w:tab w:val="left" w:pos="851"/>
        </w:tabs>
        <w:ind w:left="1287"/>
        <w:rPr>
          <w:bCs/>
          <w:sz w:val="22"/>
          <w:szCs w:val="22"/>
        </w:rPr>
      </w:pPr>
      <w:r>
        <w:rPr>
          <w:bCs/>
          <w:sz w:val="22"/>
          <w:szCs w:val="22"/>
        </w:rPr>
        <w:t>ou</w:t>
      </w:r>
      <w:r w:rsidR="00E41C1F">
        <w:rPr>
          <w:bCs/>
          <w:sz w:val="22"/>
          <w:szCs w:val="22"/>
        </w:rPr>
        <w:t xml:space="preserve"> figurant sur la liste des entreprises défaillantes annuellement établie  par le </w:t>
      </w:r>
    </w:p>
    <w:p w:rsidR="00E41C1F" w:rsidRPr="001C7644" w:rsidRDefault="00E41C1F" w:rsidP="001C7644">
      <w:pPr>
        <w:pStyle w:val="Corpsdetexte"/>
        <w:tabs>
          <w:tab w:val="left" w:pos="851"/>
        </w:tabs>
        <w:ind w:left="1287"/>
        <w:rPr>
          <w:bCs/>
          <w:sz w:val="22"/>
          <w:szCs w:val="22"/>
        </w:rPr>
      </w:pPr>
      <w:r>
        <w:rPr>
          <w:bCs/>
          <w:sz w:val="22"/>
          <w:szCs w:val="22"/>
        </w:rPr>
        <w:t>Ministre de Marchés Publics ;</w:t>
      </w:r>
    </w:p>
    <w:p w:rsidR="0076124D" w:rsidRPr="0060393F" w:rsidRDefault="0076124D" w:rsidP="001274DA">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76124D" w:rsidRPr="0060393F" w:rsidRDefault="0076124D" w:rsidP="0076124D">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76124D" w:rsidRPr="0060393F" w:rsidRDefault="0076124D" w:rsidP="0076124D">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76124D" w:rsidRPr="0060393F" w:rsidRDefault="0076124D" w:rsidP="0076124D">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009F6BD3" w:rsidRPr="009F6BD3">
        <w:rPr>
          <w:rFonts w:ascii="Times New Roman" w:hAnsi="Times New Roman" w:cs="Times New Roman"/>
          <w:b/>
          <w:bCs/>
        </w:rPr>
        <w:t xml:space="preserve"> de</w:t>
      </w:r>
      <w:r w:rsidRPr="009F6BD3">
        <w:rPr>
          <w:rFonts w:ascii="Times New Roman" w:hAnsi="Times New Roman" w:cs="Times New Roman"/>
          <w:b/>
          <w:bCs/>
        </w:rPr>
        <w:t xml:space="preserve"> Dix millions (10 000 000) FCFA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76124D" w:rsidRPr="0060393F" w:rsidRDefault="0076124D" w:rsidP="0076124D">
      <w:pPr>
        <w:spacing w:after="0" w:line="240" w:lineRule="auto"/>
        <w:ind w:left="2552"/>
        <w:jc w:val="both"/>
        <w:rPr>
          <w:rFonts w:ascii="Times New Roman" w:hAnsi="Times New Roman" w:cs="Times New Roman"/>
          <w:spacing w:val="-2"/>
          <w:sz w:val="8"/>
          <w:szCs w:val="8"/>
        </w:rPr>
      </w:pP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lastRenderedPageBreak/>
        <w:t>Pour qu’une offre soit déclarée conforme techniquement, elle devra satisfaire à tous les critères éliminatoires indiqués à l’article 29.5.1.1.2.</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76124D" w:rsidRPr="0060393F" w:rsidRDefault="0076124D" w:rsidP="0076124D">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76124D" w:rsidRPr="0060393F" w:rsidRDefault="0076124D" w:rsidP="0076124D">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76124D" w:rsidRPr="0060393F" w:rsidRDefault="0076124D" w:rsidP="0076124D">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76124D" w:rsidRPr="0060393F" w:rsidRDefault="0076124D" w:rsidP="0076124D">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76124D" w:rsidRPr="0060393F" w:rsidRDefault="0076124D" w:rsidP="008B2DFC">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76124D" w:rsidRPr="0060393F" w:rsidRDefault="0076124D" w:rsidP="0076124D">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76124D" w:rsidRPr="0060393F" w:rsidRDefault="0076124D" w:rsidP="0076124D">
      <w:pPr>
        <w:spacing w:after="0" w:line="240" w:lineRule="auto"/>
        <w:rPr>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lastRenderedPageBreak/>
        <w:t xml:space="preserve">Article 35 : </w:t>
      </w:r>
      <w:r w:rsidRPr="0060393F">
        <w:rPr>
          <w:rFonts w:ascii="Times New Roman" w:hAnsi="Times New Roman" w:cs="Times New Roman"/>
          <w:b/>
        </w:rPr>
        <w:tab/>
        <w:t>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76124D" w:rsidRPr="0060393F" w:rsidRDefault="0076124D" w:rsidP="0076124D">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 deuxième chef de chantier remplissant les mêmes critères que le premier ;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76124D" w:rsidRPr="0060393F" w:rsidRDefault="0076124D" w:rsidP="0076124D">
      <w:pPr>
        <w:pStyle w:val="Corpsdetexte"/>
        <w:tabs>
          <w:tab w:val="left" w:pos="1134"/>
        </w:tabs>
        <w:ind w:left="1080"/>
        <w:rPr>
          <w:bCs/>
          <w:sz w:val="8"/>
          <w:szCs w:val="8"/>
        </w:rPr>
      </w:pPr>
    </w:p>
    <w:p w:rsidR="0076124D" w:rsidRPr="0060393F" w:rsidRDefault="0076124D" w:rsidP="0076124D">
      <w:pPr>
        <w:pStyle w:val="Corpsdetexte"/>
        <w:rPr>
          <w:b/>
          <w:sz w:val="22"/>
          <w:szCs w:val="22"/>
        </w:rPr>
      </w:pPr>
      <w:r w:rsidRPr="0060393F">
        <w:rPr>
          <w:b/>
          <w:sz w:val="22"/>
          <w:szCs w:val="22"/>
        </w:rPr>
        <w:t xml:space="preserve">Article 36: </w:t>
      </w:r>
      <w:r w:rsidRPr="0060393F">
        <w:rPr>
          <w:b/>
          <w:sz w:val="22"/>
          <w:szCs w:val="22"/>
        </w:rPr>
        <w:tab/>
        <w:t>Droit</w:t>
      </w:r>
      <w:r w:rsidR="00AA4D3B">
        <w:rPr>
          <w:b/>
          <w:sz w:val="22"/>
          <w:szCs w:val="22"/>
        </w:rPr>
        <w:t xml:space="preserve"> </w:t>
      </w:r>
      <w:r w:rsidRPr="0060393F">
        <w:rPr>
          <w:b/>
          <w:sz w:val="22"/>
          <w:szCs w:val="22"/>
        </w:rPr>
        <w:t>de l’Autorité Contractante</w:t>
      </w:r>
      <w:r w:rsidR="00AA4D3B">
        <w:rPr>
          <w:b/>
          <w:sz w:val="22"/>
          <w:szCs w:val="22"/>
        </w:rPr>
        <w:t xml:space="preserve"> </w:t>
      </w:r>
      <w:r w:rsidRPr="0060393F">
        <w:rPr>
          <w:b/>
          <w:sz w:val="22"/>
          <w:szCs w:val="22"/>
        </w:rPr>
        <w:t>de</w:t>
      </w:r>
      <w:r w:rsidR="00AA4D3B">
        <w:rPr>
          <w:b/>
          <w:sz w:val="22"/>
          <w:szCs w:val="22"/>
        </w:rPr>
        <w:t xml:space="preserve"> </w:t>
      </w:r>
      <w:r w:rsidRPr="0060393F">
        <w:rPr>
          <w:b/>
          <w:sz w:val="22"/>
          <w:szCs w:val="22"/>
        </w:rPr>
        <w:t>déclarer</w:t>
      </w:r>
      <w:r w:rsidR="00AA4D3B">
        <w:rPr>
          <w:b/>
          <w:sz w:val="22"/>
          <w:szCs w:val="22"/>
        </w:rPr>
        <w:t xml:space="preserve"> </w:t>
      </w:r>
      <w:r w:rsidRPr="0060393F">
        <w:rPr>
          <w:b/>
          <w:sz w:val="22"/>
          <w:szCs w:val="22"/>
        </w:rPr>
        <w:t>un</w:t>
      </w:r>
      <w:r w:rsidR="00AA4D3B">
        <w:rPr>
          <w:b/>
          <w:sz w:val="22"/>
          <w:szCs w:val="22"/>
        </w:rPr>
        <w:t xml:space="preserve"> </w:t>
      </w:r>
      <w:r w:rsidRPr="0060393F">
        <w:rPr>
          <w:b/>
          <w:sz w:val="22"/>
          <w:szCs w:val="22"/>
        </w:rPr>
        <w:t>Appel</w:t>
      </w:r>
      <w:r w:rsidR="00AA4D3B">
        <w:rPr>
          <w:b/>
          <w:sz w:val="22"/>
          <w:szCs w:val="22"/>
        </w:rPr>
        <w:t xml:space="preserve"> </w:t>
      </w:r>
      <w:r w:rsidRPr="0060393F">
        <w:rPr>
          <w:b/>
          <w:sz w:val="22"/>
          <w:szCs w:val="22"/>
        </w:rPr>
        <w:t>d’Offres</w:t>
      </w:r>
      <w:r w:rsidR="00AA4D3B">
        <w:rPr>
          <w:b/>
          <w:sz w:val="22"/>
          <w:szCs w:val="22"/>
        </w:rPr>
        <w:t xml:space="preserve"> </w:t>
      </w:r>
      <w:r w:rsidRPr="0060393F">
        <w:rPr>
          <w:b/>
          <w:sz w:val="22"/>
          <w:szCs w:val="22"/>
        </w:rPr>
        <w:t>infructueux ou</w:t>
      </w:r>
      <w:r w:rsidR="00AA4D3B">
        <w:rPr>
          <w:b/>
          <w:sz w:val="22"/>
          <w:szCs w:val="22"/>
        </w:rPr>
        <w:t xml:space="preserve"> </w:t>
      </w:r>
      <w:r w:rsidRPr="0060393F">
        <w:rPr>
          <w:b/>
          <w:sz w:val="22"/>
          <w:szCs w:val="22"/>
        </w:rPr>
        <w:t>d’annuler</w:t>
      </w:r>
      <w:r w:rsidR="00AA4D3B">
        <w:rPr>
          <w:b/>
          <w:sz w:val="22"/>
          <w:szCs w:val="22"/>
        </w:rPr>
        <w:t xml:space="preserve"> </w:t>
      </w:r>
      <w:r w:rsidRPr="0060393F">
        <w:rPr>
          <w:b/>
          <w:sz w:val="22"/>
          <w:szCs w:val="22"/>
        </w:rPr>
        <w:t>une</w:t>
      </w:r>
      <w:r w:rsidR="00AA4D3B">
        <w:rPr>
          <w:b/>
          <w:sz w:val="22"/>
          <w:szCs w:val="22"/>
        </w:rPr>
        <w:t xml:space="preserve"> </w:t>
      </w:r>
      <w:r w:rsidRPr="0060393F">
        <w:rPr>
          <w:b/>
          <w:sz w:val="22"/>
          <w:szCs w:val="22"/>
        </w:rPr>
        <w:t>procédure</w:t>
      </w:r>
    </w:p>
    <w:p w:rsidR="0076124D" w:rsidRPr="0060393F" w:rsidRDefault="0076124D" w:rsidP="0076124D">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76124D" w:rsidRPr="0060393F" w:rsidRDefault="0076124D" w:rsidP="0076124D">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76124D" w:rsidRPr="0060393F" w:rsidRDefault="0076124D" w:rsidP="0076124D">
      <w:pPr>
        <w:spacing w:after="0" w:line="240" w:lineRule="auto"/>
        <w:rPr>
          <w:rFonts w:ascii="Times New Roman" w:hAnsi="Times New Roman" w:cs="Times New Roman"/>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2"/>
      <w:bookmarkEnd w:id="33"/>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5F7D10" w:rsidP="0076124D">
      <w:pPr>
        <w:pStyle w:val="Titre10"/>
        <w:spacing w:before="100" w:beforeAutospacing="1" w:after="100" w:afterAutospacing="1"/>
        <w:jc w:val="both"/>
        <w:rPr>
          <w:bCs w:val="0"/>
          <w:iCs/>
          <w:color w:val="auto"/>
        </w:rPr>
      </w:pPr>
      <w:r>
        <w:rPr>
          <w:bCs w:val="0"/>
          <w:iCs/>
          <w:noProof/>
          <w:color w:val="auto"/>
        </w:rPr>
        <w:pict>
          <v:shape id="Zone de texte 18" o:spid="_x0000_s1037" type="#_x0000_t202" style="position:absolute;left:0;text-align:left;margin-left:48.55pt;margin-top:288.4pt;width:401.15pt;height:51.9pt;z-index:2516541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CE270D" w:rsidRPr="00B1352A" w:rsidRDefault="00CE270D" w:rsidP="0076124D">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CE270D" w:rsidRPr="00313E2A" w:rsidRDefault="00CE270D" w:rsidP="0076124D"/>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rPr>
          <w:lang w:eastAsia="fr-FR"/>
        </w:rPr>
      </w:pPr>
    </w:p>
    <w:p w:rsidR="0076124D" w:rsidRPr="0060393F" w:rsidRDefault="0076124D" w:rsidP="0076124D">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76124D" w:rsidRPr="0060393F" w:rsidRDefault="005F7D10" w:rsidP="0076124D">
      <w:pPr>
        <w:pStyle w:val="TM1"/>
        <w:spacing w:line="240" w:lineRule="auto"/>
        <w:rPr>
          <w:caps/>
          <w:sz w:val="20"/>
          <w:szCs w:val="20"/>
        </w:rPr>
      </w:pPr>
      <w:r w:rsidRPr="005F7D10">
        <w:rPr>
          <w:sz w:val="20"/>
          <w:szCs w:val="20"/>
        </w:rPr>
        <w:fldChar w:fldCharType="begin"/>
      </w:r>
      <w:r w:rsidR="0076124D" w:rsidRPr="0060393F">
        <w:rPr>
          <w:sz w:val="20"/>
          <w:szCs w:val="20"/>
        </w:rPr>
        <w:instrText xml:space="preserve"> TOC \o "1-3" \h \z \u </w:instrText>
      </w:r>
      <w:r w:rsidRPr="005F7D10">
        <w:rPr>
          <w:sz w:val="20"/>
          <w:szCs w:val="20"/>
        </w:rPr>
        <w:fldChar w:fldCharType="separate"/>
      </w:r>
      <w:hyperlink w:anchor="_Toc354301343" w:history="1">
        <w:r w:rsidR="0076124D" w:rsidRPr="0060393F">
          <w:rPr>
            <w:rStyle w:val="Lienhypertexte"/>
            <w:sz w:val="20"/>
            <w:szCs w:val="20"/>
          </w:rPr>
          <w:t>CHAPITRE I: GENERALITES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B82888">
          <w:rPr>
            <w:webHidden/>
            <w:sz w:val="20"/>
            <w:szCs w:val="20"/>
          </w:rPr>
          <w:t>34</w:t>
        </w:r>
        <w:r w:rsidRPr="0060393F">
          <w:rPr>
            <w:webHidden/>
            <w:sz w:val="20"/>
            <w:szCs w:val="20"/>
          </w:rPr>
          <w:fldChar w:fldCharType="end"/>
        </w:r>
      </w:hyperlink>
    </w:p>
    <w:p w:rsidR="0076124D" w:rsidRPr="0060393F" w:rsidRDefault="005F7D10" w:rsidP="0076124D">
      <w:pPr>
        <w:pStyle w:val="TM2"/>
        <w:jc w:val="center"/>
        <w:rPr>
          <w:rStyle w:val="Lienhypertexte"/>
        </w:rPr>
      </w:pPr>
      <w:hyperlink w:anchor="_Toc354301344" w:history="1">
        <w:r w:rsidR="0076124D" w:rsidRPr="0060393F">
          <w:rPr>
            <w:rStyle w:val="Lienhypertexte"/>
          </w:rPr>
          <w:t>Article 1 : Objet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_Toc354301344 \h </w:instrText>
        </w:r>
        <w:r w:rsidRPr="0060393F">
          <w:rPr>
            <w:webHidden/>
          </w:rPr>
        </w:r>
        <w:r w:rsidRPr="0060393F">
          <w:rPr>
            <w:webHidden/>
          </w:rPr>
          <w:fldChar w:fldCharType="separate"/>
        </w:r>
        <w:r w:rsidR="00B82888">
          <w:rPr>
            <w:webHidden/>
          </w:rPr>
          <w:t>35</w:t>
        </w:r>
        <w:r w:rsidRPr="0060393F">
          <w:rPr>
            <w:webHidden/>
          </w:rPr>
          <w:fldChar w:fldCharType="end"/>
        </w:r>
      </w:hyperlink>
    </w:p>
    <w:p w:rsidR="0076124D" w:rsidRPr="0060393F" w:rsidRDefault="005F7D10" w:rsidP="0076124D">
      <w:pPr>
        <w:pStyle w:val="TM1"/>
        <w:spacing w:line="240" w:lineRule="auto"/>
        <w:ind w:firstLine="220"/>
        <w:rPr>
          <w:sz w:val="20"/>
          <w:szCs w:val="20"/>
        </w:rPr>
      </w:pPr>
      <w:hyperlink w:anchor="_Toc354301345" w:history="1">
        <w:r w:rsidR="0076124D" w:rsidRPr="0060393F">
          <w:rPr>
            <w:rStyle w:val="Lienhypertexte"/>
            <w:sz w:val="20"/>
            <w:szCs w:val="20"/>
          </w:rPr>
          <w:t>Article 2</w:t>
        </w:r>
        <w:r w:rsidR="0076124D" w:rsidRPr="0060393F">
          <w:rPr>
            <w:rStyle w:val="Lienhypertexte"/>
            <w:caps/>
            <w:sz w:val="20"/>
            <w:szCs w:val="20"/>
          </w:rPr>
          <w:t xml:space="preserve"> :</w:t>
        </w:r>
        <w:r w:rsidR="0076124D" w:rsidRPr="0060393F">
          <w:rPr>
            <w:sz w:val="20"/>
            <w:szCs w:val="20"/>
          </w:rPr>
          <w:t xml:space="preserve"> Procédure de passation de la Lettre-commande</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B82888">
          <w:rPr>
            <w:webHidden/>
            <w:sz w:val="20"/>
            <w:szCs w:val="20"/>
          </w:rPr>
          <w:t>35</w:t>
        </w:r>
        <w:r w:rsidRPr="0060393F">
          <w:rPr>
            <w:webHidden/>
            <w:sz w:val="20"/>
            <w:szCs w:val="20"/>
          </w:rPr>
          <w:fldChar w:fldCharType="end"/>
        </w:r>
      </w:hyperlink>
    </w:p>
    <w:p w:rsidR="0076124D" w:rsidRPr="0060393F" w:rsidRDefault="005F7D10" w:rsidP="0076124D">
      <w:pPr>
        <w:pStyle w:val="TM2"/>
        <w:jc w:val="center"/>
        <w:rPr>
          <w:bCs/>
        </w:rPr>
      </w:pPr>
      <w:hyperlink w:anchor="_Toc354301346" w:history="1">
        <w:r w:rsidR="0076124D" w:rsidRPr="0060393F">
          <w:rPr>
            <w:rStyle w:val="Lienhypertexte"/>
          </w:rPr>
          <w:t>Article 3 : Définitions et Attributions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_Toc354301346 \h </w:instrText>
        </w:r>
        <w:r w:rsidRPr="0060393F">
          <w:rPr>
            <w:webHidden/>
          </w:rPr>
        </w:r>
        <w:r w:rsidRPr="0060393F">
          <w:rPr>
            <w:webHidden/>
          </w:rPr>
          <w:fldChar w:fldCharType="separate"/>
        </w:r>
        <w:r w:rsidR="00B82888">
          <w:rPr>
            <w:webHidden/>
          </w:rPr>
          <w:t>35</w:t>
        </w:r>
        <w:r w:rsidRPr="0060393F">
          <w:rPr>
            <w:webHidden/>
          </w:rPr>
          <w:fldChar w:fldCharType="end"/>
        </w:r>
      </w:hyperlink>
    </w:p>
    <w:p w:rsidR="0076124D" w:rsidRPr="0060393F" w:rsidRDefault="005F7D10" w:rsidP="0076124D">
      <w:pPr>
        <w:pStyle w:val="TM2"/>
        <w:jc w:val="center"/>
        <w:rPr>
          <w:bCs/>
        </w:rPr>
      </w:pPr>
      <w:hyperlink w:anchor="_Toc354301347" w:history="1">
        <w:r w:rsidR="0076124D" w:rsidRPr="0060393F">
          <w:rPr>
            <w:rStyle w:val="Lienhypertexte"/>
          </w:rPr>
          <w:t>Article 4 : Langue, loi et réglementation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_Toc354301347 \h </w:instrText>
        </w:r>
        <w:r w:rsidRPr="0060393F">
          <w:rPr>
            <w:webHidden/>
          </w:rPr>
        </w:r>
        <w:r w:rsidRPr="0060393F">
          <w:rPr>
            <w:webHidden/>
          </w:rPr>
          <w:fldChar w:fldCharType="separate"/>
        </w:r>
        <w:r w:rsidR="00B82888">
          <w:rPr>
            <w:webHidden/>
          </w:rPr>
          <w:t>35</w:t>
        </w:r>
        <w:r w:rsidRPr="0060393F">
          <w:rPr>
            <w:webHidden/>
          </w:rPr>
          <w:fldChar w:fldCharType="end"/>
        </w:r>
      </w:hyperlink>
    </w:p>
    <w:p w:rsidR="0076124D" w:rsidRPr="0060393F" w:rsidRDefault="005F7D10" w:rsidP="0076124D">
      <w:pPr>
        <w:pStyle w:val="TM2"/>
        <w:jc w:val="center"/>
        <w:rPr>
          <w:bCs/>
        </w:rPr>
      </w:pPr>
      <w:hyperlink w:anchor="_Toc354301348" w:history="1">
        <w:r w:rsidR="0076124D" w:rsidRPr="0060393F">
          <w:rPr>
            <w:rStyle w:val="Lienhypertexte"/>
          </w:rPr>
          <w:t>Article 5 : Pièces constitutives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_Toc354301348 \h </w:instrText>
        </w:r>
        <w:r w:rsidRPr="0060393F">
          <w:rPr>
            <w:webHidden/>
          </w:rPr>
        </w:r>
        <w:r w:rsidRPr="0060393F">
          <w:rPr>
            <w:webHidden/>
          </w:rPr>
          <w:fldChar w:fldCharType="separate"/>
        </w:r>
        <w:r w:rsidR="00B82888">
          <w:rPr>
            <w:webHidden/>
          </w:rPr>
          <w:t>35</w:t>
        </w:r>
        <w:r w:rsidRPr="0060393F">
          <w:rPr>
            <w:webHidden/>
          </w:rPr>
          <w:fldChar w:fldCharType="end"/>
        </w:r>
      </w:hyperlink>
    </w:p>
    <w:p w:rsidR="0076124D" w:rsidRPr="0060393F" w:rsidRDefault="005F7D10" w:rsidP="0076124D">
      <w:pPr>
        <w:pStyle w:val="TM2"/>
        <w:jc w:val="center"/>
        <w:rPr>
          <w:bCs/>
        </w:rPr>
      </w:pPr>
      <w:hyperlink w:anchor="_Toc354301349" w:history="1">
        <w:r w:rsidR="0076124D" w:rsidRPr="0060393F">
          <w:rPr>
            <w:rStyle w:val="Lienhypertexte"/>
          </w:rPr>
          <w:t>Article 6 : Textes généraux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_Toc354301349 \h </w:instrText>
        </w:r>
        <w:r w:rsidRPr="0060393F">
          <w:rPr>
            <w:webHidden/>
          </w:rPr>
        </w:r>
        <w:r w:rsidRPr="0060393F">
          <w:rPr>
            <w:webHidden/>
          </w:rPr>
          <w:fldChar w:fldCharType="separate"/>
        </w:r>
        <w:r w:rsidR="00B82888">
          <w:rPr>
            <w:webHidden/>
          </w:rPr>
          <w:t>35</w:t>
        </w:r>
        <w:r w:rsidRPr="0060393F">
          <w:rPr>
            <w:webHidden/>
          </w:rPr>
          <w:fldChar w:fldCharType="end"/>
        </w:r>
      </w:hyperlink>
    </w:p>
    <w:p w:rsidR="0076124D" w:rsidRPr="0060393F" w:rsidRDefault="005F7D10" w:rsidP="0076124D">
      <w:pPr>
        <w:pStyle w:val="TM2"/>
        <w:jc w:val="center"/>
        <w:rPr>
          <w:bCs/>
        </w:rPr>
      </w:pPr>
      <w:hyperlink w:anchor="_Toc354301350" w:history="1">
        <w:r w:rsidR="0076124D" w:rsidRPr="0060393F">
          <w:rPr>
            <w:rStyle w:val="Lienhypertexte"/>
          </w:rPr>
          <w:t>Article 7 : Communication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t>37</w:t>
        </w:r>
      </w:hyperlink>
    </w:p>
    <w:p w:rsidR="0076124D" w:rsidRPr="0060393F" w:rsidRDefault="005F7D10" w:rsidP="0076124D">
      <w:pPr>
        <w:pStyle w:val="TM2"/>
        <w:jc w:val="center"/>
        <w:rPr>
          <w:bCs/>
        </w:rPr>
      </w:pPr>
      <w:hyperlink w:anchor="_Toc354301351" w:history="1">
        <w:r w:rsidR="0076124D" w:rsidRPr="0060393F">
          <w:rPr>
            <w:rStyle w:val="Lienhypertexte"/>
          </w:rPr>
          <w:t>Article 8 : Ordres de service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_Toc354301351 \h </w:instrText>
        </w:r>
        <w:r w:rsidRPr="0060393F">
          <w:rPr>
            <w:webHidden/>
          </w:rPr>
        </w:r>
        <w:r w:rsidRPr="0060393F">
          <w:rPr>
            <w:webHidden/>
          </w:rPr>
          <w:fldChar w:fldCharType="separate"/>
        </w:r>
        <w:r w:rsidR="00B82888">
          <w:rPr>
            <w:webHidden/>
          </w:rPr>
          <w:t>36</w:t>
        </w:r>
        <w:r w:rsidRPr="0060393F">
          <w:rPr>
            <w:webHidden/>
          </w:rPr>
          <w:fldChar w:fldCharType="end"/>
        </w:r>
      </w:hyperlink>
    </w:p>
    <w:p w:rsidR="0076124D" w:rsidRPr="0060393F" w:rsidRDefault="005F7D10" w:rsidP="0076124D">
      <w:pPr>
        <w:pStyle w:val="TM2"/>
        <w:jc w:val="center"/>
        <w:rPr>
          <w:bCs/>
        </w:rPr>
      </w:pPr>
      <w:hyperlink w:anchor="_Toc354301352" w:history="1">
        <w:r w:rsidR="0076124D" w:rsidRPr="0060393F">
          <w:rPr>
            <w:rStyle w:val="Lienhypertexte"/>
          </w:rPr>
          <w:t>Article 9 : Marchés à tranches conditionnelles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_Toc354301352 \h </w:instrText>
        </w:r>
        <w:r w:rsidRPr="0060393F">
          <w:rPr>
            <w:webHidden/>
          </w:rPr>
        </w:r>
        <w:r w:rsidRPr="0060393F">
          <w:rPr>
            <w:webHidden/>
          </w:rPr>
          <w:fldChar w:fldCharType="separate"/>
        </w:r>
        <w:r w:rsidR="00B82888">
          <w:rPr>
            <w:webHidden/>
          </w:rPr>
          <w:t>37</w:t>
        </w:r>
        <w:r w:rsidRPr="0060393F">
          <w:rPr>
            <w:webHidden/>
          </w:rPr>
          <w:fldChar w:fldCharType="end"/>
        </w:r>
      </w:hyperlink>
    </w:p>
    <w:p w:rsidR="0076124D" w:rsidRPr="0060393F" w:rsidRDefault="005F7D10" w:rsidP="0076124D">
      <w:pPr>
        <w:pStyle w:val="TM2"/>
        <w:jc w:val="center"/>
        <w:rPr>
          <w:bCs/>
        </w:rPr>
      </w:pPr>
      <w:hyperlink w:anchor="_Toc354301354" w:history="1">
        <w:r w:rsidR="0076124D" w:rsidRPr="0060393F">
          <w:rPr>
            <w:rStyle w:val="Lienhypertexte"/>
          </w:rPr>
          <w:t>Article 10 : Matériel et personnel du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_Toc354301354 \h </w:instrText>
        </w:r>
        <w:r w:rsidRPr="0060393F">
          <w:rPr>
            <w:webHidden/>
          </w:rPr>
        </w:r>
        <w:r w:rsidRPr="0060393F">
          <w:rPr>
            <w:webHidden/>
          </w:rPr>
          <w:fldChar w:fldCharType="separate"/>
        </w:r>
        <w:r w:rsidR="00B82888">
          <w:rPr>
            <w:webHidden/>
          </w:rPr>
          <w:t>37</w:t>
        </w:r>
        <w:r w:rsidRPr="0060393F">
          <w:rPr>
            <w:webHidden/>
          </w:rPr>
          <w:fldChar w:fldCharType="end"/>
        </w:r>
      </w:hyperlink>
    </w:p>
    <w:p w:rsidR="0076124D" w:rsidRPr="0060393F" w:rsidRDefault="005F7D10" w:rsidP="0076124D">
      <w:pPr>
        <w:pStyle w:val="TM1"/>
        <w:spacing w:line="240" w:lineRule="auto"/>
        <w:rPr>
          <w:caps/>
          <w:sz w:val="20"/>
          <w:szCs w:val="20"/>
        </w:rPr>
      </w:pPr>
      <w:hyperlink w:anchor="_Toc354301355" w:history="1">
        <w:r w:rsidR="0076124D" w:rsidRPr="0060393F">
          <w:rPr>
            <w:rStyle w:val="Lienhypertexte"/>
            <w:sz w:val="20"/>
            <w:szCs w:val="20"/>
          </w:rPr>
          <w:t>CHAPITRE II : CLAUSES FINANCIERES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B82888">
          <w:rPr>
            <w:webHidden/>
            <w:sz w:val="20"/>
            <w:szCs w:val="20"/>
          </w:rPr>
          <w:t>37</w:t>
        </w:r>
        <w:r w:rsidRPr="0060393F">
          <w:rPr>
            <w:webHidden/>
            <w:sz w:val="20"/>
            <w:szCs w:val="20"/>
          </w:rPr>
          <w:fldChar w:fldCharType="end"/>
        </w:r>
      </w:hyperlink>
    </w:p>
    <w:p w:rsidR="0076124D" w:rsidRPr="0060393F" w:rsidRDefault="005F7D10" w:rsidP="0076124D">
      <w:pPr>
        <w:pStyle w:val="TM2"/>
        <w:jc w:val="center"/>
        <w:rPr>
          <w:bCs/>
        </w:rPr>
      </w:pPr>
      <w:hyperlink w:anchor="_Toc354301356" w:history="1">
        <w:r w:rsidR="0076124D" w:rsidRPr="0060393F">
          <w:rPr>
            <w:rStyle w:val="Lienhypertexte"/>
          </w:rPr>
          <w:t>Article 11 : Garanties et cautions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_Toc354301356 \h </w:instrText>
        </w:r>
        <w:r w:rsidRPr="0060393F">
          <w:rPr>
            <w:webHidden/>
          </w:rPr>
        </w:r>
        <w:r w:rsidRPr="0060393F">
          <w:rPr>
            <w:webHidden/>
          </w:rPr>
          <w:fldChar w:fldCharType="separate"/>
        </w:r>
        <w:r w:rsidR="00B82888">
          <w:rPr>
            <w:webHidden/>
          </w:rPr>
          <w:t>37</w:t>
        </w:r>
        <w:r w:rsidRPr="0060393F">
          <w:rPr>
            <w:webHidden/>
          </w:rPr>
          <w:fldChar w:fldCharType="end"/>
        </w:r>
      </w:hyperlink>
    </w:p>
    <w:p w:rsidR="0076124D" w:rsidRPr="0060393F" w:rsidRDefault="005F7D10" w:rsidP="0076124D">
      <w:pPr>
        <w:pStyle w:val="TM2"/>
        <w:jc w:val="center"/>
        <w:rPr>
          <w:bCs/>
        </w:rPr>
      </w:pPr>
      <w:hyperlink w:anchor="_Toc354301359" w:history="1">
        <w:r w:rsidR="0076124D" w:rsidRPr="0060393F">
          <w:rPr>
            <w:rStyle w:val="Lienhypertexte"/>
          </w:rPr>
          <w:t>Article 12 : Montant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_Toc354301359 \h </w:instrText>
        </w:r>
        <w:r w:rsidRPr="0060393F">
          <w:rPr>
            <w:webHidden/>
          </w:rPr>
        </w:r>
        <w:r w:rsidRPr="0060393F">
          <w:rPr>
            <w:webHidden/>
          </w:rPr>
          <w:fldChar w:fldCharType="separate"/>
        </w:r>
        <w:r w:rsidR="00B82888">
          <w:rPr>
            <w:webHidden/>
          </w:rPr>
          <w:t>37</w:t>
        </w:r>
        <w:r w:rsidRPr="0060393F">
          <w:rPr>
            <w:webHidden/>
          </w:rPr>
          <w:fldChar w:fldCharType="end"/>
        </w:r>
      </w:hyperlink>
    </w:p>
    <w:p w:rsidR="0076124D" w:rsidRPr="0060393F" w:rsidRDefault="005F7D10" w:rsidP="0076124D">
      <w:pPr>
        <w:pStyle w:val="TM2"/>
        <w:jc w:val="center"/>
        <w:rPr>
          <w:bCs/>
        </w:rPr>
      </w:pPr>
      <w:hyperlink w:anchor="_Toc354301360" w:history="1">
        <w:r w:rsidR="0076124D" w:rsidRPr="0060393F">
          <w:rPr>
            <w:rStyle w:val="Lienhypertexte"/>
            <w:color w:val="auto"/>
          </w:rPr>
          <w:t>Article 13 : Consistance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_Toc354301360 \h </w:instrText>
        </w:r>
        <w:r w:rsidRPr="0060393F">
          <w:rPr>
            <w:webHidden/>
          </w:rPr>
        </w:r>
        <w:r w:rsidRPr="0060393F">
          <w:rPr>
            <w:webHidden/>
          </w:rPr>
          <w:fldChar w:fldCharType="separate"/>
        </w:r>
        <w:r w:rsidR="00B82888">
          <w:rPr>
            <w:webHidden/>
          </w:rPr>
          <w:t>37</w:t>
        </w:r>
        <w:r w:rsidRPr="0060393F">
          <w:rPr>
            <w:webHidden/>
          </w:rPr>
          <w:fldChar w:fldCharType="end"/>
        </w:r>
      </w:hyperlink>
    </w:p>
    <w:p w:rsidR="0076124D" w:rsidRPr="0060393F" w:rsidRDefault="005F7D10" w:rsidP="0076124D">
      <w:pPr>
        <w:pStyle w:val="TM2"/>
        <w:jc w:val="center"/>
        <w:rPr>
          <w:bCs/>
        </w:rPr>
      </w:pPr>
      <w:hyperlink w:anchor="_Toc354301361" w:history="1">
        <w:r w:rsidR="0076124D" w:rsidRPr="0060393F">
          <w:rPr>
            <w:rStyle w:val="Lienhypertexte"/>
          </w:rPr>
          <w:t>Article 14 : Mode de règlement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_Toc354301361 \h </w:instrText>
        </w:r>
        <w:r w:rsidRPr="0060393F">
          <w:rPr>
            <w:webHidden/>
          </w:rPr>
        </w:r>
        <w:r w:rsidRPr="0060393F">
          <w:rPr>
            <w:webHidden/>
          </w:rPr>
          <w:fldChar w:fldCharType="separate"/>
        </w:r>
        <w:r w:rsidR="00B82888">
          <w:rPr>
            <w:webHidden/>
          </w:rPr>
          <w:t>37</w:t>
        </w:r>
        <w:r w:rsidRPr="0060393F">
          <w:rPr>
            <w:webHidden/>
          </w:rPr>
          <w:fldChar w:fldCharType="end"/>
        </w:r>
      </w:hyperlink>
    </w:p>
    <w:p w:rsidR="0076124D" w:rsidRPr="0060393F" w:rsidRDefault="005F7D10" w:rsidP="0076124D">
      <w:pPr>
        <w:pStyle w:val="TM2"/>
        <w:jc w:val="center"/>
        <w:rPr>
          <w:bCs/>
        </w:rPr>
      </w:pPr>
      <w:hyperlink w:anchor="_Toc354301362" w:history="1">
        <w:r w:rsidR="0076124D" w:rsidRPr="0060393F">
          <w:rPr>
            <w:rStyle w:val="Lienhypertexte"/>
          </w:rPr>
          <w:t>Article 15 : Lieu et mode de paiement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_Toc354301362 \h </w:instrText>
        </w:r>
        <w:r w:rsidRPr="0060393F">
          <w:rPr>
            <w:webHidden/>
          </w:rPr>
        </w:r>
        <w:r w:rsidRPr="0060393F">
          <w:rPr>
            <w:webHidden/>
          </w:rPr>
          <w:fldChar w:fldCharType="separate"/>
        </w:r>
        <w:r w:rsidR="00B82888">
          <w:rPr>
            <w:webHidden/>
          </w:rPr>
          <w:t>38</w:t>
        </w:r>
        <w:r w:rsidRPr="0060393F">
          <w:rPr>
            <w:webHidden/>
          </w:rPr>
          <w:fldChar w:fldCharType="end"/>
        </w:r>
      </w:hyperlink>
    </w:p>
    <w:p w:rsidR="0076124D" w:rsidRPr="0060393F" w:rsidRDefault="005F7D10" w:rsidP="0076124D">
      <w:pPr>
        <w:pStyle w:val="TM2"/>
        <w:jc w:val="center"/>
        <w:rPr>
          <w:bCs/>
        </w:rPr>
      </w:pPr>
      <w:hyperlink w:anchor="_Toc354301363" w:history="1">
        <w:r w:rsidR="0076124D" w:rsidRPr="0060393F">
          <w:rPr>
            <w:rStyle w:val="Lienhypertexte"/>
          </w:rPr>
          <w:t>Article 16 : Variation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_Toc354301363 \h </w:instrText>
        </w:r>
        <w:r w:rsidRPr="0060393F">
          <w:rPr>
            <w:webHidden/>
          </w:rPr>
        </w:r>
        <w:r w:rsidRPr="0060393F">
          <w:rPr>
            <w:webHidden/>
          </w:rPr>
          <w:fldChar w:fldCharType="separate"/>
        </w:r>
        <w:r w:rsidR="00B82888">
          <w:rPr>
            <w:webHidden/>
          </w:rPr>
          <w:t>38</w:t>
        </w:r>
        <w:r w:rsidRPr="0060393F">
          <w:rPr>
            <w:webHidden/>
          </w:rPr>
          <w:fldChar w:fldCharType="end"/>
        </w:r>
      </w:hyperlink>
    </w:p>
    <w:p w:rsidR="0076124D" w:rsidRPr="0060393F" w:rsidRDefault="005F7D10" w:rsidP="0076124D">
      <w:pPr>
        <w:pStyle w:val="TM2"/>
        <w:jc w:val="center"/>
        <w:rPr>
          <w:bCs/>
        </w:rPr>
      </w:pPr>
      <w:hyperlink w:anchor="_Toc354301364" w:history="1">
        <w:r w:rsidR="0076124D" w:rsidRPr="0060393F">
          <w:rPr>
            <w:rStyle w:val="Lienhypertexte"/>
          </w:rPr>
          <w:t>Article 17 : Valorisation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_Toc354301364 \h </w:instrText>
        </w:r>
        <w:r w:rsidRPr="0060393F">
          <w:rPr>
            <w:webHidden/>
          </w:rPr>
        </w:r>
        <w:r w:rsidRPr="0060393F">
          <w:rPr>
            <w:webHidden/>
          </w:rPr>
          <w:fldChar w:fldCharType="separate"/>
        </w:r>
        <w:r w:rsidR="00B82888">
          <w:rPr>
            <w:webHidden/>
          </w:rPr>
          <w:t>38</w:t>
        </w:r>
        <w:r w:rsidRPr="0060393F">
          <w:rPr>
            <w:webHidden/>
          </w:rPr>
          <w:fldChar w:fldCharType="end"/>
        </w:r>
      </w:hyperlink>
    </w:p>
    <w:p w:rsidR="0076124D" w:rsidRPr="0060393F" w:rsidRDefault="005F7D10" w:rsidP="0076124D">
      <w:pPr>
        <w:pStyle w:val="TM2"/>
        <w:jc w:val="center"/>
        <w:rPr>
          <w:bCs/>
        </w:rPr>
      </w:pPr>
      <w:hyperlink w:anchor="_Toc354301365" w:history="1">
        <w:r w:rsidR="0076124D" w:rsidRPr="0060393F">
          <w:rPr>
            <w:rStyle w:val="Lienhypertexte"/>
          </w:rPr>
          <w:t>Article 18 : Intérêts moratoires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_Toc354301365 \h </w:instrText>
        </w:r>
        <w:r w:rsidRPr="0060393F">
          <w:rPr>
            <w:webHidden/>
          </w:rPr>
        </w:r>
        <w:r w:rsidRPr="0060393F">
          <w:rPr>
            <w:webHidden/>
          </w:rPr>
          <w:fldChar w:fldCharType="separate"/>
        </w:r>
        <w:r w:rsidR="00B82888">
          <w:rPr>
            <w:webHidden/>
          </w:rPr>
          <w:t>38</w:t>
        </w:r>
        <w:r w:rsidRPr="0060393F">
          <w:rPr>
            <w:webHidden/>
          </w:rPr>
          <w:fldChar w:fldCharType="end"/>
        </w:r>
      </w:hyperlink>
    </w:p>
    <w:p w:rsidR="0076124D" w:rsidRPr="0060393F" w:rsidRDefault="005F7D10" w:rsidP="0076124D">
      <w:pPr>
        <w:pStyle w:val="TM2"/>
        <w:jc w:val="center"/>
        <w:rPr>
          <w:bCs/>
        </w:rPr>
      </w:pPr>
      <w:hyperlink w:anchor="_Toc354301366" w:history="1">
        <w:r w:rsidR="0076124D" w:rsidRPr="0060393F">
          <w:rPr>
            <w:rStyle w:val="Lienhypertexte"/>
          </w:rPr>
          <w:t>Article 19 : Pénalités de retard</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_Toc354301366 \h </w:instrText>
        </w:r>
        <w:r w:rsidRPr="0060393F">
          <w:rPr>
            <w:webHidden/>
          </w:rPr>
        </w:r>
        <w:r w:rsidRPr="0060393F">
          <w:rPr>
            <w:webHidden/>
          </w:rPr>
          <w:fldChar w:fldCharType="separate"/>
        </w:r>
        <w:r w:rsidR="00B82888">
          <w:rPr>
            <w:webHidden/>
          </w:rPr>
          <w:t>38</w:t>
        </w:r>
        <w:r w:rsidRPr="0060393F">
          <w:rPr>
            <w:webHidden/>
          </w:rPr>
          <w:fldChar w:fldCharType="end"/>
        </w:r>
      </w:hyperlink>
    </w:p>
    <w:p w:rsidR="0076124D" w:rsidRDefault="005F7D10" w:rsidP="0076124D">
      <w:pPr>
        <w:pStyle w:val="TM2"/>
        <w:jc w:val="center"/>
      </w:pPr>
      <w:hyperlink w:anchor="_Toc354301367" w:history="1">
        <w:r w:rsidR="0076124D" w:rsidRPr="0060393F">
          <w:rPr>
            <w:rStyle w:val="Lienhypertexte"/>
          </w:rPr>
          <w:t>Article 20 : Règlement en cas de groupement d’entreprises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_Toc354301367 \h </w:instrText>
        </w:r>
        <w:r w:rsidRPr="0060393F">
          <w:rPr>
            <w:webHidden/>
          </w:rPr>
        </w:r>
        <w:r w:rsidRPr="0060393F">
          <w:rPr>
            <w:webHidden/>
          </w:rPr>
          <w:fldChar w:fldCharType="separate"/>
        </w:r>
        <w:r w:rsidR="00B82888">
          <w:rPr>
            <w:webHidden/>
          </w:rPr>
          <w:t>38</w:t>
        </w:r>
        <w:r w:rsidRPr="0060393F">
          <w:rPr>
            <w:webHidden/>
          </w:rPr>
          <w:fldChar w:fldCharType="end"/>
        </w:r>
      </w:hyperlink>
    </w:p>
    <w:p w:rsidR="003B5260" w:rsidRPr="003B5260" w:rsidRDefault="003B5260" w:rsidP="00D3162E">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76124D" w:rsidRPr="0060393F" w:rsidRDefault="005F7D10" w:rsidP="0076124D">
      <w:pPr>
        <w:pStyle w:val="TM2"/>
        <w:jc w:val="center"/>
        <w:rPr>
          <w:bCs/>
        </w:rPr>
      </w:pPr>
      <w:hyperlink w:anchor="_Toc354301368" w:history="1">
        <w:r w:rsidR="0076124D" w:rsidRPr="0060393F">
          <w:rPr>
            <w:rStyle w:val="Lienhypertexte"/>
          </w:rPr>
          <w:t>Article 2</w:t>
        </w:r>
        <w:r w:rsidR="00D3162E">
          <w:rPr>
            <w:rStyle w:val="Lienhypertexte"/>
          </w:rPr>
          <w:t>2</w:t>
        </w:r>
        <w:r w:rsidR="0076124D" w:rsidRPr="0060393F">
          <w:rPr>
            <w:rStyle w:val="Lienhypertexte"/>
          </w:rPr>
          <w:t xml:space="preserve"> : Décompte final</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5F7D10" w:rsidP="0076124D">
      <w:pPr>
        <w:pStyle w:val="TM2"/>
        <w:jc w:val="center"/>
        <w:rPr>
          <w:bCs/>
        </w:rPr>
      </w:pPr>
      <w:hyperlink w:anchor="_Toc354301369" w:history="1">
        <w:r w:rsidR="0076124D" w:rsidRPr="0060393F">
          <w:rPr>
            <w:rStyle w:val="Lienhypertexte"/>
          </w:rPr>
          <w:t>Article 2</w:t>
        </w:r>
        <w:r w:rsidR="00D3162E">
          <w:rPr>
            <w:rStyle w:val="Lienhypertexte"/>
          </w:rPr>
          <w:t>3</w:t>
        </w:r>
        <w:r w:rsidR="0076124D" w:rsidRPr="0060393F">
          <w:rPr>
            <w:rStyle w:val="Lienhypertexte"/>
          </w:rPr>
          <w:t xml:space="preserve"> : Décompte général et définitif</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5F7D10" w:rsidP="0076124D">
      <w:pPr>
        <w:pStyle w:val="TM2"/>
        <w:jc w:val="center"/>
        <w:rPr>
          <w:bCs/>
        </w:rPr>
      </w:pPr>
      <w:hyperlink w:anchor="_Toc354301370" w:history="1">
        <w:r w:rsidR="0076124D" w:rsidRPr="0060393F">
          <w:rPr>
            <w:rStyle w:val="Lienhypertexte"/>
          </w:rPr>
          <w:t>Article 2</w:t>
        </w:r>
        <w:r w:rsidR="00D3162E">
          <w:rPr>
            <w:rStyle w:val="Lienhypertexte"/>
          </w:rPr>
          <w:t>4</w:t>
        </w:r>
        <w:r w:rsidR="0076124D" w:rsidRPr="0060393F">
          <w:rPr>
            <w:rStyle w:val="Lienhypertexte"/>
          </w:rPr>
          <w:t xml:space="preserve"> : Régime fiscal et douanier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_Toc354301370 \h </w:instrText>
        </w:r>
        <w:r w:rsidRPr="0060393F">
          <w:rPr>
            <w:webHidden/>
          </w:rPr>
        </w:r>
        <w:r w:rsidRPr="0060393F">
          <w:rPr>
            <w:webHidden/>
          </w:rPr>
          <w:fldChar w:fldCharType="separate"/>
        </w:r>
        <w:r w:rsidR="00B82888">
          <w:rPr>
            <w:webHidden/>
          </w:rPr>
          <w:t>39</w:t>
        </w:r>
        <w:r w:rsidRPr="0060393F">
          <w:rPr>
            <w:webHidden/>
          </w:rPr>
          <w:fldChar w:fldCharType="end"/>
        </w:r>
      </w:hyperlink>
    </w:p>
    <w:p w:rsidR="0076124D" w:rsidRPr="0060393F" w:rsidRDefault="005F7D10" w:rsidP="0076124D">
      <w:pPr>
        <w:pStyle w:val="TM2"/>
        <w:jc w:val="center"/>
        <w:rPr>
          <w:bCs/>
        </w:rPr>
      </w:pPr>
      <w:hyperlink w:anchor="_Toc354301371" w:history="1">
        <w:r w:rsidR="0076124D" w:rsidRPr="0060393F">
          <w:rPr>
            <w:rStyle w:val="Lienhypertexte"/>
          </w:rPr>
          <w:t>Article 2</w:t>
        </w:r>
        <w:r w:rsidR="00D3162E">
          <w:rPr>
            <w:rStyle w:val="Lienhypertexte"/>
          </w:rPr>
          <w:t>5</w:t>
        </w:r>
        <w:r w:rsidR="0076124D" w:rsidRPr="0060393F">
          <w:rPr>
            <w:rStyle w:val="Lienhypertexte"/>
          </w:rPr>
          <w:t xml:space="preserve"> : Nantissement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5F7D10" w:rsidP="0076124D">
      <w:pPr>
        <w:pStyle w:val="TM2"/>
        <w:jc w:val="center"/>
        <w:rPr>
          <w:bCs/>
        </w:rPr>
      </w:pPr>
      <w:hyperlink w:anchor="_Toc354301372" w:history="1">
        <w:r w:rsidR="0076124D" w:rsidRPr="0060393F">
          <w:rPr>
            <w:rStyle w:val="Lienhypertexte"/>
          </w:rPr>
          <w:t>Article 2</w:t>
        </w:r>
        <w:r w:rsidR="00D3162E">
          <w:rPr>
            <w:rStyle w:val="Lienhypertexte"/>
          </w:rPr>
          <w:t>6</w:t>
        </w:r>
        <w:r w:rsidR="0076124D" w:rsidRPr="0060393F">
          <w:rPr>
            <w:rStyle w:val="Lienhypertexte"/>
          </w:rPr>
          <w:t xml:space="preserve"> : Timbre et enregistrement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41</w:t>
        </w:r>
      </w:hyperlink>
    </w:p>
    <w:p w:rsidR="0076124D" w:rsidRPr="0060393F" w:rsidRDefault="005F7D10" w:rsidP="0076124D">
      <w:pPr>
        <w:pStyle w:val="TM1"/>
        <w:spacing w:line="240" w:lineRule="auto"/>
        <w:rPr>
          <w:caps/>
          <w:sz w:val="20"/>
          <w:szCs w:val="20"/>
        </w:rPr>
      </w:pPr>
      <w:hyperlink w:anchor="_Toc354301373" w:history="1">
        <w:r w:rsidR="0076124D" w:rsidRPr="0060393F">
          <w:rPr>
            <w:rStyle w:val="Lienhypertexte"/>
            <w:sz w:val="20"/>
            <w:szCs w:val="20"/>
          </w:rPr>
          <w:t>CHAPITRE III : EXECUTION DES TRAVAUX</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B82888">
          <w:rPr>
            <w:webHidden/>
            <w:sz w:val="20"/>
            <w:szCs w:val="20"/>
          </w:rPr>
          <w:t>39</w:t>
        </w:r>
        <w:r w:rsidRPr="0060393F">
          <w:rPr>
            <w:webHidden/>
            <w:sz w:val="20"/>
            <w:szCs w:val="20"/>
          </w:rPr>
          <w:fldChar w:fldCharType="end"/>
        </w:r>
      </w:hyperlink>
    </w:p>
    <w:p w:rsidR="0076124D" w:rsidRPr="0060393F" w:rsidRDefault="005F7D10" w:rsidP="0076124D">
      <w:pPr>
        <w:pStyle w:val="TM2"/>
        <w:jc w:val="center"/>
      </w:pPr>
      <w:hyperlink w:anchor="_Toc354301375" w:history="1">
        <w:r w:rsidR="0076124D" w:rsidRPr="0060393F">
          <w:rPr>
            <w:rStyle w:val="Lienhypertexte"/>
          </w:rPr>
          <w:t>Article 2</w:t>
        </w:r>
        <w:r w:rsidR="00D3162E">
          <w:rPr>
            <w:rStyle w:val="Lienhypertexte"/>
          </w:rPr>
          <w:t>7</w:t>
        </w:r>
        <w:r w:rsidR="0076124D" w:rsidRPr="0060393F">
          <w:rPr>
            <w:rStyle w:val="Lienhypertexte"/>
          </w:rPr>
          <w:t xml:space="preserve"> : Consistance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_Toc354301375 \h </w:instrText>
        </w:r>
        <w:r w:rsidRPr="0060393F">
          <w:rPr>
            <w:webHidden/>
          </w:rPr>
        </w:r>
        <w:r w:rsidRPr="0060393F">
          <w:rPr>
            <w:webHidden/>
          </w:rPr>
          <w:fldChar w:fldCharType="separate"/>
        </w:r>
        <w:r w:rsidR="00B82888">
          <w:rPr>
            <w:webHidden/>
          </w:rPr>
          <w:t>39</w:t>
        </w:r>
        <w:r w:rsidRPr="0060393F">
          <w:rPr>
            <w:webHidden/>
          </w:rPr>
          <w:fldChar w:fldCharType="end"/>
        </w:r>
      </w:hyperlink>
    </w:p>
    <w:p w:rsidR="0076124D" w:rsidRPr="0060393F" w:rsidRDefault="0076124D" w:rsidP="0076124D">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sidR="00D3162E">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5F7D10"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5F7D10" w:rsidRPr="0060393F">
        <w:rPr>
          <w:rFonts w:ascii="Times New Roman" w:hAnsi="Times New Roman" w:cs="Times New Roman"/>
          <w:webHidden/>
          <w:sz w:val="20"/>
          <w:szCs w:val="20"/>
        </w:rPr>
      </w:r>
      <w:r w:rsidR="005F7D10" w:rsidRPr="0060393F">
        <w:rPr>
          <w:rFonts w:ascii="Times New Roman" w:hAnsi="Times New Roman" w:cs="Times New Roman"/>
          <w:webHidden/>
          <w:sz w:val="20"/>
          <w:szCs w:val="20"/>
        </w:rPr>
        <w:fldChar w:fldCharType="separate"/>
      </w:r>
      <w:r w:rsidR="00B82888">
        <w:rPr>
          <w:rFonts w:ascii="Times New Roman" w:hAnsi="Times New Roman" w:cs="Times New Roman"/>
          <w:noProof/>
          <w:webHidden/>
          <w:sz w:val="20"/>
          <w:szCs w:val="20"/>
        </w:rPr>
        <w:t>40</w:t>
      </w:r>
      <w:r w:rsidR="005F7D10" w:rsidRPr="0060393F">
        <w:rPr>
          <w:rFonts w:ascii="Times New Roman" w:hAnsi="Times New Roman" w:cs="Times New Roman"/>
          <w:webHidden/>
          <w:sz w:val="20"/>
          <w:szCs w:val="20"/>
        </w:rPr>
        <w:fldChar w:fldCharType="end"/>
      </w:r>
    </w:p>
    <w:p w:rsidR="0076124D" w:rsidRPr="0060393F" w:rsidRDefault="005F7D10" w:rsidP="0076124D">
      <w:pPr>
        <w:pStyle w:val="TM2"/>
        <w:jc w:val="center"/>
        <w:rPr>
          <w:bCs/>
        </w:rPr>
      </w:pPr>
      <w:hyperlink w:anchor="_Toc354301376" w:history="1">
        <w:r w:rsidR="0076124D" w:rsidRPr="0060393F">
          <w:rPr>
            <w:rStyle w:val="Lienhypertexte"/>
          </w:rPr>
          <w:t>Article 2</w:t>
        </w:r>
        <w:r w:rsidR="00D3162E">
          <w:rPr>
            <w:rStyle w:val="Lienhypertexte"/>
          </w:rPr>
          <w:t>9</w:t>
        </w:r>
        <w:r w:rsidR="0076124D" w:rsidRPr="0060393F">
          <w:rPr>
            <w:rStyle w:val="Lienhypertexte"/>
          </w:rPr>
          <w:t xml:space="preserve"> : Délai d'exécution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_Toc354301376 \h </w:instrText>
        </w:r>
        <w:r w:rsidRPr="0060393F">
          <w:rPr>
            <w:webHidden/>
          </w:rPr>
        </w:r>
        <w:r w:rsidRPr="0060393F">
          <w:rPr>
            <w:webHidden/>
          </w:rPr>
          <w:fldChar w:fldCharType="separate"/>
        </w:r>
        <w:r w:rsidR="00B82888">
          <w:rPr>
            <w:webHidden/>
          </w:rPr>
          <w:t>40</w:t>
        </w:r>
        <w:r w:rsidRPr="0060393F">
          <w:rPr>
            <w:webHidden/>
          </w:rPr>
          <w:fldChar w:fldCharType="end"/>
        </w:r>
      </w:hyperlink>
    </w:p>
    <w:p w:rsidR="0076124D" w:rsidRPr="0060393F" w:rsidRDefault="005F7D10" w:rsidP="0076124D">
      <w:pPr>
        <w:pStyle w:val="TM2"/>
        <w:jc w:val="center"/>
        <w:rPr>
          <w:rStyle w:val="Lienhypertexte"/>
        </w:rPr>
      </w:pPr>
      <w:hyperlink w:anchor="_Toc354301377" w:history="1">
        <w:r w:rsidR="0076124D" w:rsidRPr="0060393F">
          <w:rPr>
            <w:rStyle w:val="Lienhypertexte"/>
          </w:rPr>
          <w:t xml:space="preserve">Article </w:t>
        </w:r>
        <w:r w:rsidR="00D3162E">
          <w:rPr>
            <w:rStyle w:val="Lienhypertexte"/>
          </w:rPr>
          <w:t>30</w:t>
        </w:r>
        <w:r w:rsidR="0076124D" w:rsidRPr="0060393F">
          <w:rPr>
            <w:rStyle w:val="Lienhypertexte"/>
          </w:rPr>
          <w:t xml:space="preserve"> : Connaissance des lieux et conditions générales des travaux</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_Toc354301377 \h </w:instrText>
        </w:r>
        <w:r w:rsidRPr="0060393F">
          <w:rPr>
            <w:webHidden/>
          </w:rPr>
        </w:r>
        <w:r w:rsidRPr="0060393F">
          <w:rPr>
            <w:webHidden/>
          </w:rPr>
          <w:fldChar w:fldCharType="separate"/>
        </w:r>
        <w:r w:rsidR="00B82888">
          <w:rPr>
            <w:webHidden/>
          </w:rPr>
          <w:t>40</w:t>
        </w:r>
        <w:r w:rsidRPr="0060393F">
          <w:rPr>
            <w:webHidden/>
          </w:rPr>
          <w:fldChar w:fldCharType="end"/>
        </w:r>
      </w:hyperlink>
    </w:p>
    <w:p w:rsidR="0076124D" w:rsidRPr="0060393F" w:rsidRDefault="0076124D" w:rsidP="0076124D">
      <w:pPr>
        <w:pStyle w:val="TM2"/>
        <w:jc w:val="center"/>
        <w:rPr>
          <w:webHidden/>
        </w:rPr>
      </w:pPr>
      <w:r w:rsidRPr="0060393F">
        <w:t>Article 3</w:t>
      </w:r>
      <w:r w:rsidR="00D3162E">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5F7D10" w:rsidRPr="0060393F">
        <w:rPr>
          <w:webHidden/>
        </w:rPr>
        <w:fldChar w:fldCharType="begin"/>
      </w:r>
      <w:r w:rsidRPr="0060393F">
        <w:rPr>
          <w:webHidden/>
        </w:rPr>
        <w:instrText xml:space="preserve"> PAGEREF _Toc354301377 \h </w:instrText>
      </w:r>
      <w:r w:rsidR="005F7D10" w:rsidRPr="0060393F">
        <w:rPr>
          <w:webHidden/>
        </w:rPr>
      </w:r>
      <w:r w:rsidR="005F7D10" w:rsidRPr="0060393F">
        <w:rPr>
          <w:webHidden/>
        </w:rPr>
        <w:fldChar w:fldCharType="separate"/>
      </w:r>
      <w:r w:rsidR="00B82888">
        <w:rPr>
          <w:webHidden/>
        </w:rPr>
        <w:t>40</w:t>
      </w:r>
      <w:r w:rsidR="005F7D10" w:rsidRPr="0060393F">
        <w:rPr>
          <w:webHidden/>
        </w:rPr>
        <w:fldChar w:fldCharType="end"/>
      </w:r>
    </w:p>
    <w:p w:rsidR="0076124D" w:rsidRPr="0060393F" w:rsidRDefault="0076124D" w:rsidP="0076124D">
      <w:pPr>
        <w:pStyle w:val="TM2"/>
        <w:ind w:firstLine="488"/>
        <w:rPr>
          <w:webHidden/>
        </w:rPr>
      </w:pPr>
      <w:r w:rsidRPr="0060393F">
        <w:t xml:space="preserve">          Article 3</w:t>
      </w:r>
      <w:r w:rsidR="00D3162E">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sidR="00D3162E">
        <w:rPr>
          <w:webHidden/>
        </w:rPr>
        <w:t>2</w:t>
      </w:r>
    </w:p>
    <w:p w:rsidR="0076124D" w:rsidRPr="0060393F" w:rsidRDefault="0076124D" w:rsidP="0076124D">
      <w:pPr>
        <w:pStyle w:val="TM2"/>
        <w:jc w:val="center"/>
        <w:rPr>
          <w:webHidden/>
        </w:rPr>
      </w:pPr>
      <w:r w:rsidRPr="0060393F">
        <w:t>Article 3</w:t>
      </w:r>
      <w:r w:rsidR="00D3162E">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76124D" w:rsidRPr="0060393F" w:rsidRDefault="0076124D" w:rsidP="0076124D">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sidR="00D3162E">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5F7D10"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5F7D10" w:rsidRPr="0060393F">
        <w:rPr>
          <w:rFonts w:ascii="Times New Roman" w:hAnsi="Times New Roman" w:cs="Times New Roman"/>
          <w:bCs/>
          <w:noProof/>
          <w:webHidden/>
          <w:sz w:val="20"/>
          <w:szCs w:val="20"/>
        </w:rPr>
      </w:r>
      <w:r w:rsidR="005F7D10" w:rsidRPr="0060393F">
        <w:rPr>
          <w:rFonts w:ascii="Times New Roman" w:hAnsi="Times New Roman" w:cs="Times New Roman"/>
          <w:bCs/>
          <w:noProof/>
          <w:webHidden/>
          <w:sz w:val="20"/>
          <w:szCs w:val="20"/>
        </w:rPr>
        <w:fldChar w:fldCharType="separate"/>
      </w:r>
      <w:r w:rsidR="00B82888">
        <w:rPr>
          <w:rFonts w:ascii="Times New Roman" w:hAnsi="Times New Roman" w:cs="Times New Roman"/>
          <w:bCs/>
          <w:noProof/>
          <w:webHidden/>
          <w:sz w:val="20"/>
          <w:szCs w:val="20"/>
        </w:rPr>
        <w:t>40</w:t>
      </w:r>
      <w:r w:rsidR="005F7D10" w:rsidRPr="0060393F">
        <w:rPr>
          <w:rFonts w:ascii="Times New Roman" w:hAnsi="Times New Roman" w:cs="Times New Roman"/>
          <w:bCs/>
          <w:noProof/>
          <w:webHidden/>
          <w:sz w:val="20"/>
          <w:szCs w:val="20"/>
        </w:rPr>
        <w:fldChar w:fldCharType="end"/>
      </w:r>
    </w:p>
    <w:p w:rsidR="0076124D" w:rsidRPr="0060393F" w:rsidRDefault="005F7D10" w:rsidP="0076124D">
      <w:pPr>
        <w:spacing w:after="0"/>
        <w:ind w:firstLine="220"/>
        <w:jc w:val="center"/>
        <w:rPr>
          <w:rFonts w:ascii="Times New Roman" w:hAnsi="Times New Roman" w:cs="Times New Roman"/>
          <w:noProof/>
          <w:sz w:val="20"/>
          <w:szCs w:val="20"/>
        </w:rPr>
      </w:pPr>
      <w:hyperlink w:anchor="_Toc354301378" w:history="1">
        <w:r w:rsidR="0076124D" w:rsidRPr="0060393F">
          <w:rPr>
            <w:rStyle w:val="Lienhypertexte"/>
            <w:rFonts w:ascii="Times New Roman" w:hAnsi="Times New Roman" w:cs="Times New Roman"/>
            <w:noProof/>
            <w:sz w:val="20"/>
            <w:szCs w:val="20"/>
          </w:rPr>
          <w:t>Article 3</w:t>
        </w:r>
        <w:r w:rsidR="00D3162E">
          <w:rPr>
            <w:rStyle w:val="Lienhypertexte"/>
            <w:rFonts w:ascii="Times New Roman" w:hAnsi="Times New Roman" w:cs="Times New Roman"/>
            <w:noProof/>
            <w:sz w:val="20"/>
            <w:szCs w:val="20"/>
          </w:rPr>
          <w:t>5</w:t>
        </w:r>
        <w:r w:rsidR="0076124D" w:rsidRPr="0060393F">
          <w:rPr>
            <w:rStyle w:val="Lienhypertexte"/>
            <w:rFonts w:ascii="Times New Roman" w:hAnsi="Times New Roman" w:cs="Times New Roman"/>
            <w:noProof/>
            <w:sz w:val="20"/>
            <w:szCs w:val="20"/>
          </w:rPr>
          <w:t xml:space="preserve"> : Rôle et Responsabilité du Co-contractant</w:t>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76124D"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B82888">
          <w:rPr>
            <w:rFonts w:ascii="Times New Roman" w:hAnsi="Times New Roman" w:cs="Times New Roman"/>
            <w:noProof/>
            <w:webHidden/>
            <w:sz w:val="20"/>
            <w:szCs w:val="20"/>
          </w:rPr>
          <w:t>41</w:t>
        </w:r>
        <w:r w:rsidRPr="0060393F">
          <w:rPr>
            <w:rFonts w:ascii="Times New Roman" w:hAnsi="Times New Roman" w:cs="Times New Roman"/>
            <w:noProof/>
            <w:webHidden/>
            <w:sz w:val="20"/>
            <w:szCs w:val="20"/>
          </w:rPr>
          <w:fldChar w:fldCharType="end"/>
        </w:r>
      </w:hyperlink>
    </w:p>
    <w:p w:rsidR="0076124D" w:rsidRPr="0060393F" w:rsidRDefault="005F7D10" w:rsidP="0076124D">
      <w:pPr>
        <w:pStyle w:val="TM2"/>
        <w:jc w:val="center"/>
        <w:rPr>
          <w:bCs/>
        </w:rPr>
      </w:pPr>
      <w:hyperlink w:anchor="_Toc354301379" w:history="1">
        <w:r w:rsidR="0076124D" w:rsidRPr="0060393F">
          <w:rPr>
            <w:rStyle w:val="Lienhypertexte"/>
          </w:rPr>
          <w:t>Article 3</w:t>
        </w:r>
        <w:r w:rsidR="00D3162E">
          <w:rPr>
            <w:rStyle w:val="Lienhypertexte"/>
          </w:rPr>
          <w:t>6</w:t>
        </w:r>
        <w:r w:rsidR="0076124D" w:rsidRPr="0060393F">
          <w:rPr>
            <w:rStyle w:val="Lienhypertexte"/>
          </w:rPr>
          <w:t xml:space="preserve"> : Pièces à fournir par le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_Toc354301379 \h </w:instrText>
        </w:r>
        <w:r w:rsidRPr="0060393F">
          <w:rPr>
            <w:webHidden/>
          </w:rPr>
        </w:r>
        <w:r w:rsidRPr="0060393F">
          <w:rPr>
            <w:webHidden/>
          </w:rPr>
          <w:fldChar w:fldCharType="separate"/>
        </w:r>
        <w:r w:rsidR="00B82888">
          <w:rPr>
            <w:webHidden/>
          </w:rPr>
          <w:t>42</w:t>
        </w:r>
        <w:r w:rsidRPr="0060393F">
          <w:rPr>
            <w:webHidden/>
          </w:rPr>
          <w:fldChar w:fldCharType="end"/>
        </w:r>
      </w:hyperlink>
    </w:p>
    <w:p w:rsidR="0076124D" w:rsidRPr="0060393F" w:rsidRDefault="005F7D10" w:rsidP="0076124D">
      <w:pPr>
        <w:pStyle w:val="TM2"/>
        <w:jc w:val="center"/>
      </w:pPr>
      <w:hyperlink w:anchor="_Toc354301380" w:history="1">
        <w:r w:rsidR="0076124D" w:rsidRPr="0060393F">
          <w:rPr>
            <w:rStyle w:val="Lienhypertexte"/>
          </w:rPr>
          <w:t>Article 3</w:t>
        </w:r>
        <w:r w:rsidR="00D3162E">
          <w:rPr>
            <w:rStyle w:val="Lienhypertexte"/>
          </w:rPr>
          <w:t>7</w:t>
        </w:r>
        <w:r w:rsidR="0076124D" w:rsidRPr="0060393F">
          <w:rPr>
            <w:rStyle w:val="Lienhypertexte"/>
          </w:rPr>
          <w:t xml:space="preserve"> : Signalisation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_Toc354301380 \h </w:instrText>
        </w:r>
        <w:r w:rsidRPr="0060393F">
          <w:rPr>
            <w:webHidden/>
          </w:rPr>
        </w:r>
        <w:r w:rsidRPr="0060393F">
          <w:rPr>
            <w:webHidden/>
          </w:rPr>
          <w:fldChar w:fldCharType="separate"/>
        </w:r>
        <w:r w:rsidR="00B82888">
          <w:rPr>
            <w:webHidden/>
          </w:rPr>
          <w:t>43</w:t>
        </w:r>
        <w:r w:rsidRPr="0060393F">
          <w:rPr>
            <w:webHidden/>
          </w:rPr>
          <w:fldChar w:fldCharType="end"/>
        </w:r>
      </w:hyperlink>
    </w:p>
    <w:p w:rsidR="0076124D" w:rsidRPr="0060393F" w:rsidRDefault="0076124D" w:rsidP="0076124D">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sidR="00D3162E">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76124D" w:rsidRPr="0060393F" w:rsidRDefault="005F7D10" w:rsidP="0076124D">
      <w:pPr>
        <w:pStyle w:val="TM2"/>
        <w:jc w:val="center"/>
        <w:rPr>
          <w:bCs/>
        </w:rPr>
      </w:pPr>
      <w:hyperlink w:anchor="_Toc354301381" w:history="1">
        <w:r w:rsidR="0076124D" w:rsidRPr="0060393F">
          <w:rPr>
            <w:rStyle w:val="Lienhypertexte"/>
          </w:rPr>
          <w:t>Article</w:t>
        </w:r>
        <w:r w:rsidR="00D3162E">
          <w:rPr>
            <w:rStyle w:val="Lienhypertexte"/>
          </w:rPr>
          <w:t>39</w:t>
        </w:r>
        <w:r w:rsidR="0076124D" w:rsidRPr="0060393F">
          <w:rPr>
            <w:rStyle w:val="Lienhypertexte"/>
          </w:rPr>
          <w:t xml:space="preserve"> : Sous-traitance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_Toc354301381 \h </w:instrText>
        </w:r>
        <w:r w:rsidRPr="0060393F">
          <w:rPr>
            <w:webHidden/>
          </w:rPr>
        </w:r>
        <w:r w:rsidRPr="0060393F">
          <w:rPr>
            <w:webHidden/>
          </w:rPr>
          <w:fldChar w:fldCharType="separate"/>
        </w:r>
        <w:r w:rsidR="00B82888">
          <w:rPr>
            <w:webHidden/>
          </w:rPr>
          <w:t>43</w:t>
        </w:r>
        <w:r w:rsidRPr="0060393F">
          <w:rPr>
            <w:webHidden/>
          </w:rPr>
          <w:fldChar w:fldCharType="end"/>
        </w:r>
      </w:hyperlink>
    </w:p>
    <w:p w:rsidR="0076124D" w:rsidRPr="0060393F" w:rsidRDefault="005F7D10" w:rsidP="0076124D">
      <w:pPr>
        <w:pStyle w:val="TM2"/>
        <w:jc w:val="center"/>
        <w:rPr>
          <w:bCs/>
        </w:rPr>
      </w:pPr>
      <w:hyperlink w:anchor="_Toc354301383" w:history="1">
        <w:r w:rsidR="0076124D" w:rsidRPr="0060393F">
          <w:rPr>
            <w:rStyle w:val="Lienhypertexte"/>
          </w:rPr>
          <w:t xml:space="preserve">Article </w:t>
        </w:r>
        <w:r w:rsidR="00D3162E">
          <w:rPr>
            <w:rStyle w:val="Lienhypertexte"/>
          </w:rPr>
          <w:t>40</w:t>
        </w:r>
        <w:r w:rsidR="0076124D" w:rsidRPr="0060393F">
          <w:rPr>
            <w:rStyle w:val="Lienhypertexte"/>
          </w:rPr>
          <w:t>: Journal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_Toc354301383 \h </w:instrText>
        </w:r>
        <w:r w:rsidRPr="0060393F">
          <w:rPr>
            <w:webHidden/>
          </w:rPr>
        </w:r>
        <w:r w:rsidRPr="0060393F">
          <w:rPr>
            <w:webHidden/>
          </w:rPr>
          <w:fldChar w:fldCharType="separate"/>
        </w:r>
        <w:r w:rsidR="00B82888">
          <w:rPr>
            <w:webHidden/>
          </w:rPr>
          <w:t>43</w:t>
        </w:r>
        <w:r w:rsidRPr="0060393F">
          <w:rPr>
            <w:webHidden/>
          </w:rPr>
          <w:fldChar w:fldCharType="end"/>
        </w:r>
      </w:hyperlink>
    </w:p>
    <w:p w:rsidR="0076124D" w:rsidRPr="0060393F" w:rsidRDefault="005F7D10" w:rsidP="00D3162E">
      <w:pPr>
        <w:pStyle w:val="TM2"/>
        <w:rPr>
          <w:rStyle w:val="Lienhypertexte"/>
        </w:rPr>
      </w:pPr>
      <w:hyperlink w:anchor="_Toc354301384" w:history="1">
        <w:r w:rsidR="0076124D" w:rsidRPr="0060393F">
          <w:rPr>
            <w:rStyle w:val="Lienhypertexte"/>
          </w:rPr>
          <w:t>Article</w:t>
        </w:r>
        <w:r w:rsidR="00D3162E">
          <w:rPr>
            <w:rStyle w:val="Lienhypertexte"/>
          </w:rPr>
          <w:t>41</w:t>
        </w:r>
        <w:r w:rsidR="0076124D" w:rsidRPr="0060393F">
          <w:rPr>
            <w:rStyle w:val="Lienhypertexte"/>
          </w:rPr>
          <w:t>: Réunions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_Toc354301384 \h </w:instrText>
        </w:r>
        <w:r w:rsidRPr="0060393F">
          <w:rPr>
            <w:webHidden/>
          </w:rPr>
        </w:r>
        <w:r w:rsidRPr="0060393F">
          <w:rPr>
            <w:webHidden/>
          </w:rPr>
          <w:fldChar w:fldCharType="separate"/>
        </w:r>
        <w:r w:rsidR="00B82888">
          <w:rPr>
            <w:webHidden/>
          </w:rPr>
          <w:t>43</w:t>
        </w:r>
        <w:r w:rsidRPr="0060393F">
          <w:rPr>
            <w:webHidden/>
          </w:rPr>
          <w:fldChar w:fldCharType="end"/>
        </w:r>
      </w:hyperlink>
    </w:p>
    <w:p w:rsidR="0076124D" w:rsidRPr="0060393F" w:rsidRDefault="0076124D" w:rsidP="0076124D">
      <w:pPr>
        <w:pStyle w:val="TM2"/>
        <w:jc w:val="center"/>
      </w:pPr>
      <w:r w:rsidRPr="0060393F">
        <w:t>Article 4</w:t>
      </w:r>
      <w:r w:rsidR="00D3162E">
        <w:t>2</w:t>
      </w:r>
      <w:r w:rsidRPr="0060393F">
        <w:t xml:space="preserve"> : Attributions du Maître d’œuvre</w:t>
      </w:r>
      <w:r w:rsidRPr="0060393F">
        <w:tab/>
      </w:r>
      <w:r w:rsidRPr="0060393F">
        <w:tab/>
      </w:r>
      <w:r w:rsidRPr="0060393F">
        <w:tab/>
      </w:r>
      <w:r w:rsidRPr="0060393F">
        <w:tab/>
      </w:r>
      <w:r w:rsidRPr="0060393F">
        <w:tab/>
      </w:r>
      <w:r w:rsidRPr="0060393F">
        <w:tab/>
      </w:r>
      <w:r w:rsidR="005F7D10" w:rsidRPr="0060393F">
        <w:rPr>
          <w:webHidden/>
        </w:rPr>
        <w:fldChar w:fldCharType="begin"/>
      </w:r>
      <w:r w:rsidRPr="0060393F">
        <w:rPr>
          <w:webHidden/>
        </w:rPr>
        <w:instrText xml:space="preserve"> PAGEREF _Toc354301384 \h </w:instrText>
      </w:r>
      <w:r w:rsidR="005F7D10" w:rsidRPr="0060393F">
        <w:rPr>
          <w:webHidden/>
        </w:rPr>
      </w:r>
      <w:r w:rsidR="005F7D10" w:rsidRPr="0060393F">
        <w:rPr>
          <w:webHidden/>
        </w:rPr>
        <w:fldChar w:fldCharType="separate"/>
      </w:r>
      <w:r w:rsidR="00B82888">
        <w:rPr>
          <w:webHidden/>
        </w:rPr>
        <w:t>43</w:t>
      </w:r>
      <w:r w:rsidR="005F7D10" w:rsidRPr="0060393F">
        <w:rPr>
          <w:webHidden/>
        </w:rPr>
        <w:fldChar w:fldCharType="end"/>
      </w:r>
    </w:p>
    <w:p w:rsidR="0076124D" w:rsidRPr="0060393F" w:rsidRDefault="005F7D10" w:rsidP="0076124D">
      <w:pPr>
        <w:pStyle w:val="TM1"/>
        <w:spacing w:line="240" w:lineRule="auto"/>
        <w:rPr>
          <w:caps/>
          <w:sz w:val="20"/>
          <w:szCs w:val="20"/>
        </w:rPr>
      </w:pPr>
      <w:hyperlink w:anchor="_Toc354301385" w:history="1">
        <w:r w:rsidR="0076124D" w:rsidRPr="0060393F">
          <w:rPr>
            <w:rStyle w:val="Lienhypertexte"/>
            <w:sz w:val="20"/>
            <w:szCs w:val="20"/>
          </w:rPr>
          <w:t>CHAPITRE IV : DE LA RECEPTION</w:t>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B82888">
          <w:rPr>
            <w:webHidden/>
            <w:sz w:val="20"/>
            <w:szCs w:val="20"/>
          </w:rPr>
          <w:t>44</w:t>
        </w:r>
        <w:r w:rsidRPr="0060393F">
          <w:rPr>
            <w:webHidden/>
            <w:sz w:val="20"/>
            <w:szCs w:val="20"/>
          </w:rPr>
          <w:fldChar w:fldCharType="end"/>
        </w:r>
      </w:hyperlink>
    </w:p>
    <w:p w:rsidR="0076124D" w:rsidRPr="0060393F" w:rsidRDefault="005F7D10" w:rsidP="0076124D">
      <w:pPr>
        <w:pStyle w:val="TM2"/>
        <w:jc w:val="center"/>
        <w:rPr>
          <w:bCs/>
        </w:rPr>
      </w:pPr>
      <w:hyperlink w:anchor="_Toc354301386" w:history="1">
        <w:r w:rsidR="0076124D" w:rsidRPr="0060393F">
          <w:rPr>
            <w:rStyle w:val="Lienhypertexte"/>
          </w:rPr>
          <w:t>Article 4</w:t>
        </w:r>
        <w:r w:rsidR="00D3162E">
          <w:rPr>
            <w:rStyle w:val="Lienhypertexte"/>
          </w:rPr>
          <w:t>3</w:t>
        </w:r>
        <w:r w:rsidR="0076124D" w:rsidRPr="0060393F">
          <w:rPr>
            <w:rStyle w:val="Lienhypertexte"/>
          </w:rPr>
          <w:t xml:space="preserve"> : Réception provisoire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_Toc354301386 \h </w:instrText>
        </w:r>
        <w:r w:rsidRPr="0060393F">
          <w:rPr>
            <w:webHidden/>
          </w:rPr>
        </w:r>
        <w:r w:rsidRPr="0060393F">
          <w:rPr>
            <w:webHidden/>
          </w:rPr>
          <w:fldChar w:fldCharType="separate"/>
        </w:r>
        <w:r w:rsidR="00B82888">
          <w:rPr>
            <w:webHidden/>
          </w:rPr>
          <w:t>44</w:t>
        </w:r>
        <w:r w:rsidRPr="0060393F">
          <w:rPr>
            <w:webHidden/>
          </w:rPr>
          <w:fldChar w:fldCharType="end"/>
        </w:r>
      </w:hyperlink>
    </w:p>
    <w:p w:rsidR="0076124D" w:rsidRPr="0060393F" w:rsidRDefault="005F7D10" w:rsidP="0076124D">
      <w:pPr>
        <w:pStyle w:val="TM2"/>
        <w:jc w:val="center"/>
      </w:pPr>
      <w:hyperlink w:anchor="_Toc354301387" w:history="1">
        <w:r w:rsidR="0076124D" w:rsidRPr="0060393F">
          <w:rPr>
            <w:rStyle w:val="Lienhypertexte"/>
          </w:rPr>
          <w:t>Article 4</w:t>
        </w:r>
        <w:r w:rsidR="00D3162E">
          <w:rPr>
            <w:rStyle w:val="Lienhypertexte"/>
          </w:rPr>
          <w:t>4</w:t>
        </w:r>
        <w:r w:rsidR="0076124D" w:rsidRPr="0060393F">
          <w:rPr>
            <w:rStyle w:val="Lienhypertexte"/>
          </w:rPr>
          <w:t xml:space="preserve"> :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_Toc354301387 \h </w:instrText>
        </w:r>
        <w:r w:rsidRPr="0060393F">
          <w:rPr>
            <w:webHidden/>
          </w:rPr>
        </w:r>
        <w:r w:rsidRPr="0060393F">
          <w:rPr>
            <w:webHidden/>
          </w:rPr>
          <w:fldChar w:fldCharType="separate"/>
        </w:r>
        <w:r w:rsidR="00B82888">
          <w:rPr>
            <w:webHidden/>
          </w:rPr>
          <w:t>45</w:t>
        </w:r>
        <w:r w:rsidRPr="0060393F">
          <w:rPr>
            <w:webHidden/>
          </w:rPr>
          <w:fldChar w:fldCharType="end"/>
        </w:r>
      </w:hyperlink>
    </w:p>
    <w:p w:rsidR="0076124D" w:rsidRPr="0060393F" w:rsidRDefault="005F7D10" w:rsidP="0076124D">
      <w:pPr>
        <w:pStyle w:val="TM2"/>
        <w:ind w:left="1276" w:hanging="568"/>
        <w:rPr>
          <w:bCs/>
        </w:rPr>
      </w:pPr>
      <w:hyperlink w:anchor="_Toc354301388" w:history="1">
        <w:r w:rsidR="0076124D" w:rsidRPr="0060393F">
          <w:rPr>
            <w:rStyle w:val="Lienhypertexte"/>
          </w:rPr>
          <w:t>Article 4</w:t>
        </w:r>
        <w:r w:rsidR="00D3162E">
          <w:rPr>
            <w:rStyle w:val="Lienhypertexte"/>
          </w:rPr>
          <w:t>5</w:t>
        </w:r>
        <w:r w:rsidR="0076124D" w:rsidRPr="0060393F">
          <w:rPr>
            <w:rStyle w:val="Lienhypertexte"/>
          </w:rPr>
          <w:t xml:space="preserve"> : Documents à fournir après exécution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B82888">
          <w:rPr>
            <w:webHidden/>
          </w:rPr>
          <w:t>45</w:t>
        </w:r>
        <w:r w:rsidRPr="0060393F">
          <w:rPr>
            <w:webHidden/>
          </w:rPr>
          <w:fldChar w:fldCharType="end"/>
        </w:r>
      </w:hyperlink>
    </w:p>
    <w:p w:rsidR="0076124D" w:rsidRPr="0060393F" w:rsidRDefault="005F7D10" w:rsidP="0076124D">
      <w:pPr>
        <w:pStyle w:val="TM2"/>
        <w:jc w:val="center"/>
        <w:rPr>
          <w:bCs/>
        </w:rPr>
      </w:pPr>
      <w:hyperlink w:anchor="_Toc354301388" w:history="1">
        <w:r w:rsidR="0076124D" w:rsidRPr="0060393F">
          <w:rPr>
            <w:rStyle w:val="Lienhypertexte"/>
          </w:rPr>
          <w:t>Article 4</w:t>
        </w:r>
        <w:r w:rsidR="00D3162E">
          <w:rPr>
            <w:rStyle w:val="Lienhypertexte"/>
          </w:rPr>
          <w:t>6</w:t>
        </w:r>
        <w:r w:rsidR="0076124D" w:rsidRPr="0060393F">
          <w:rPr>
            <w:rStyle w:val="Lienhypertexte"/>
          </w:rPr>
          <w:t xml:space="preserve"> : Entretien pendant le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_Toc354301388 \h </w:instrText>
        </w:r>
        <w:r w:rsidRPr="0060393F">
          <w:rPr>
            <w:webHidden/>
          </w:rPr>
        </w:r>
        <w:r w:rsidRPr="0060393F">
          <w:rPr>
            <w:webHidden/>
          </w:rPr>
          <w:fldChar w:fldCharType="separate"/>
        </w:r>
        <w:r w:rsidR="00B82888">
          <w:rPr>
            <w:webHidden/>
          </w:rPr>
          <w:t>45</w:t>
        </w:r>
        <w:r w:rsidRPr="0060393F">
          <w:rPr>
            <w:webHidden/>
          </w:rPr>
          <w:fldChar w:fldCharType="end"/>
        </w:r>
      </w:hyperlink>
    </w:p>
    <w:p w:rsidR="0076124D" w:rsidRPr="0060393F" w:rsidRDefault="005F7D10" w:rsidP="0076124D">
      <w:pPr>
        <w:pStyle w:val="TM2"/>
        <w:jc w:val="center"/>
        <w:rPr>
          <w:bCs/>
        </w:rPr>
      </w:pPr>
      <w:hyperlink w:anchor="_Toc354301389" w:history="1">
        <w:r w:rsidR="0076124D" w:rsidRPr="0060393F">
          <w:rPr>
            <w:rStyle w:val="Lienhypertexte"/>
          </w:rPr>
          <w:t>Article 4</w:t>
        </w:r>
        <w:r w:rsidR="00D3162E">
          <w:rPr>
            <w:rStyle w:val="Lienhypertexte"/>
          </w:rPr>
          <w:t>7</w:t>
        </w:r>
        <w:r w:rsidR="0076124D" w:rsidRPr="0060393F">
          <w:rPr>
            <w:rStyle w:val="Lienhypertexte"/>
          </w:rPr>
          <w:t xml:space="preserve"> : Réception définitive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_Toc354301389 \h </w:instrText>
        </w:r>
        <w:r w:rsidRPr="0060393F">
          <w:rPr>
            <w:webHidden/>
          </w:rPr>
        </w:r>
        <w:r w:rsidRPr="0060393F">
          <w:rPr>
            <w:webHidden/>
          </w:rPr>
          <w:fldChar w:fldCharType="separate"/>
        </w:r>
        <w:r w:rsidR="00B82888">
          <w:rPr>
            <w:webHidden/>
          </w:rPr>
          <w:t>45</w:t>
        </w:r>
        <w:r w:rsidRPr="0060393F">
          <w:rPr>
            <w:webHidden/>
          </w:rPr>
          <w:fldChar w:fldCharType="end"/>
        </w:r>
      </w:hyperlink>
    </w:p>
    <w:p w:rsidR="0076124D" w:rsidRPr="0060393F" w:rsidRDefault="005F7D10" w:rsidP="0076124D">
      <w:pPr>
        <w:pStyle w:val="TM1"/>
        <w:spacing w:line="240" w:lineRule="auto"/>
        <w:rPr>
          <w:caps/>
          <w:sz w:val="20"/>
          <w:szCs w:val="20"/>
        </w:rPr>
      </w:pPr>
      <w:hyperlink w:anchor="_Toc354301390" w:history="1">
        <w:r w:rsidR="0076124D" w:rsidRPr="0060393F">
          <w:rPr>
            <w:rStyle w:val="Lienhypertexte"/>
            <w:sz w:val="20"/>
            <w:szCs w:val="20"/>
          </w:rPr>
          <w:t>CHAPITRE V : CLAUSES DIVERSES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B82888">
          <w:rPr>
            <w:webHidden/>
            <w:sz w:val="20"/>
            <w:szCs w:val="20"/>
          </w:rPr>
          <w:t>46</w:t>
        </w:r>
        <w:r w:rsidRPr="0060393F">
          <w:rPr>
            <w:webHidden/>
            <w:sz w:val="20"/>
            <w:szCs w:val="20"/>
          </w:rPr>
          <w:fldChar w:fldCharType="end"/>
        </w:r>
      </w:hyperlink>
    </w:p>
    <w:p w:rsidR="0076124D" w:rsidRPr="0060393F" w:rsidRDefault="005F7D10" w:rsidP="0076124D">
      <w:pPr>
        <w:pStyle w:val="TM2"/>
        <w:jc w:val="center"/>
        <w:rPr>
          <w:bCs/>
        </w:rPr>
      </w:pPr>
      <w:hyperlink w:anchor="_Toc354301391" w:history="1">
        <w:r w:rsidR="0076124D" w:rsidRPr="0060393F">
          <w:rPr>
            <w:rStyle w:val="Lienhypertexte"/>
          </w:rPr>
          <w:t>Article 4</w:t>
        </w:r>
        <w:r w:rsidR="00D3162E">
          <w:rPr>
            <w:rStyle w:val="Lienhypertexte"/>
          </w:rPr>
          <w:t>8</w:t>
        </w:r>
        <w:r w:rsidR="0076124D" w:rsidRPr="0060393F">
          <w:rPr>
            <w:rStyle w:val="Lienhypertexte"/>
          </w:rPr>
          <w:t xml:space="preserve"> : Résiliation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_Toc354301391 \h </w:instrText>
        </w:r>
        <w:r w:rsidRPr="0060393F">
          <w:rPr>
            <w:webHidden/>
          </w:rPr>
        </w:r>
        <w:r w:rsidRPr="0060393F">
          <w:rPr>
            <w:webHidden/>
          </w:rPr>
          <w:fldChar w:fldCharType="separate"/>
        </w:r>
        <w:r w:rsidR="00B82888">
          <w:rPr>
            <w:webHidden/>
          </w:rPr>
          <w:t>46</w:t>
        </w:r>
        <w:r w:rsidRPr="0060393F">
          <w:rPr>
            <w:webHidden/>
          </w:rPr>
          <w:fldChar w:fldCharType="end"/>
        </w:r>
      </w:hyperlink>
    </w:p>
    <w:p w:rsidR="0076124D" w:rsidRPr="0060393F" w:rsidRDefault="005F7D10" w:rsidP="0076124D">
      <w:pPr>
        <w:pStyle w:val="TM2"/>
        <w:jc w:val="center"/>
        <w:rPr>
          <w:bCs/>
        </w:rPr>
      </w:pPr>
      <w:hyperlink w:anchor="_Toc354301392" w:history="1">
        <w:r w:rsidR="0076124D" w:rsidRPr="0060393F">
          <w:rPr>
            <w:rStyle w:val="Lienhypertexte"/>
          </w:rPr>
          <w:t>Article 4</w:t>
        </w:r>
        <w:r w:rsidR="00D3162E">
          <w:rPr>
            <w:rStyle w:val="Lienhypertexte"/>
          </w:rPr>
          <w:t>9</w:t>
        </w:r>
        <w:r w:rsidR="0076124D" w:rsidRPr="0060393F">
          <w:rPr>
            <w:rStyle w:val="Lienhypertexte"/>
          </w:rPr>
          <w:t xml:space="preserve"> : Edition et diffusion de la présente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_Toc354301392 \h </w:instrText>
        </w:r>
        <w:r w:rsidRPr="0060393F">
          <w:rPr>
            <w:webHidden/>
          </w:rPr>
        </w:r>
        <w:r w:rsidRPr="0060393F">
          <w:rPr>
            <w:webHidden/>
          </w:rPr>
          <w:fldChar w:fldCharType="separate"/>
        </w:r>
        <w:r w:rsidR="00B82888">
          <w:rPr>
            <w:webHidden/>
          </w:rPr>
          <w:t>46</w:t>
        </w:r>
        <w:r w:rsidRPr="0060393F">
          <w:rPr>
            <w:webHidden/>
          </w:rPr>
          <w:fldChar w:fldCharType="end"/>
        </w:r>
      </w:hyperlink>
    </w:p>
    <w:p w:rsidR="0076124D" w:rsidRPr="0060393F" w:rsidRDefault="005F7D10" w:rsidP="0076124D">
      <w:pPr>
        <w:pStyle w:val="TM2"/>
        <w:jc w:val="center"/>
        <w:rPr>
          <w:bCs/>
        </w:rPr>
      </w:pPr>
      <w:hyperlink w:anchor="_Toc354301393" w:history="1">
        <w:r w:rsidR="0076124D" w:rsidRPr="0060393F">
          <w:rPr>
            <w:rStyle w:val="Lienhypertexte"/>
          </w:rPr>
          <w:t xml:space="preserve">Article </w:t>
        </w:r>
        <w:r w:rsidR="00D3162E">
          <w:rPr>
            <w:rStyle w:val="Lienhypertexte"/>
          </w:rPr>
          <w:t>50</w:t>
        </w:r>
        <w:r w:rsidR="0076124D" w:rsidRPr="0060393F">
          <w:rPr>
            <w:rStyle w:val="Lienhypertexte"/>
          </w:rPr>
          <w:t xml:space="preserve"> : Cas de force majeure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_Toc354301393 \h </w:instrText>
        </w:r>
        <w:r w:rsidRPr="0060393F">
          <w:rPr>
            <w:webHidden/>
          </w:rPr>
        </w:r>
        <w:r w:rsidRPr="0060393F">
          <w:rPr>
            <w:webHidden/>
          </w:rPr>
          <w:fldChar w:fldCharType="separate"/>
        </w:r>
        <w:r w:rsidR="00B82888">
          <w:rPr>
            <w:webHidden/>
          </w:rPr>
          <w:t>46</w:t>
        </w:r>
        <w:r w:rsidRPr="0060393F">
          <w:rPr>
            <w:webHidden/>
          </w:rPr>
          <w:fldChar w:fldCharType="end"/>
        </w:r>
      </w:hyperlink>
    </w:p>
    <w:p w:rsidR="0076124D" w:rsidRPr="0060393F" w:rsidRDefault="005F7D10" w:rsidP="0076124D">
      <w:pPr>
        <w:pStyle w:val="TM2"/>
        <w:jc w:val="center"/>
        <w:rPr>
          <w:bCs/>
        </w:rPr>
      </w:pPr>
      <w:hyperlink w:anchor="_Toc354301394" w:history="1">
        <w:r w:rsidR="0076124D" w:rsidRPr="0060393F">
          <w:rPr>
            <w:rStyle w:val="Lienhypertexte"/>
          </w:rPr>
          <w:t>Article 5</w:t>
        </w:r>
        <w:r w:rsidR="00D3162E">
          <w:rPr>
            <w:rStyle w:val="Lienhypertexte"/>
          </w:rPr>
          <w:t>1</w:t>
        </w:r>
        <w:r w:rsidR="0076124D" w:rsidRPr="0060393F">
          <w:rPr>
            <w:rStyle w:val="Lienhypertexte"/>
          </w:rPr>
          <w:t xml:space="preserve"> : Manœuvres frauduleuses et corruption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_Toc354301394 \h </w:instrText>
        </w:r>
        <w:r w:rsidRPr="0060393F">
          <w:rPr>
            <w:webHidden/>
          </w:rPr>
        </w:r>
        <w:r w:rsidRPr="0060393F">
          <w:rPr>
            <w:webHidden/>
          </w:rPr>
          <w:fldChar w:fldCharType="separate"/>
        </w:r>
        <w:r w:rsidR="00B82888">
          <w:rPr>
            <w:webHidden/>
          </w:rPr>
          <w:t>46</w:t>
        </w:r>
        <w:r w:rsidRPr="0060393F">
          <w:rPr>
            <w:webHidden/>
          </w:rPr>
          <w:fldChar w:fldCharType="end"/>
        </w:r>
      </w:hyperlink>
    </w:p>
    <w:p w:rsidR="0076124D" w:rsidRPr="0060393F" w:rsidRDefault="005F7D10" w:rsidP="0076124D">
      <w:pPr>
        <w:pStyle w:val="TM2"/>
        <w:jc w:val="center"/>
        <w:rPr>
          <w:bCs/>
        </w:rPr>
      </w:pPr>
      <w:hyperlink w:anchor="_Toc354301395" w:history="1">
        <w:r w:rsidR="0076124D" w:rsidRPr="0060393F">
          <w:rPr>
            <w:rStyle w:val="Lienhypertexte"/>
          </w:rPr>
          <w:t>Article 5</w:t>
        </w:r>
        <w:r w:rsidR="00D3162E">
          <w:rPr>
            <w:rStyle w:val="Lienhypertexte"/>
          </w:rPr>
          <w:t>2</w:t>
        </w:r>
        <w:r w:rsidR="0076124D" w:rsidRPr="0060393F">
          <w:rPr>
            <w:rStyle w:val="Lienhypertexte"/>
          </w:rPr>
          <w:t xml:space="preserve"> : Règlement de litiges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_Toc354301395 \h </w:instrText>
        </w:r>
        <w:r w:rsidRPr="0060393F">
          <w:rPr>
            <w:webHidden/>
          </w:rPr>
        </w:r>
        <w:r w:rsidRPr="0060393F">
          <w:rPr>
            <w:webHidden/>
          </w:rPr>
          <w:fldChar w:fldCharType="separate"/>
        </w:r>
        <w:r w:rsidR="00B82888">
          <w:rPr>
            <w:webHidden/>
          </w:rPr>
          <w:t>46</w:t>
        </w:r>
        <w:r w:rsidRPr="0060393F">
          <w:rPr>
            <w:webHidden/>
          </w:rPr>
          <w:fldChar w:fldCharType="end"/>
        </w:r>
      </w:hyperlink>
    </w:p>
    <w:p w:rsidR="0076124D" w:rsidRPr="0060393F" w:rsidRDefault="005F7D10" w:rsidP="0076124D">
      <w:pPr>
        <w:pStyle w:val="TM2"/>
        <w:jc w:val="center"/>
        <w:rPr>
          <w:bCs/>
        </w:rPr>
      </w:pPr>
      <w:hyperlink w:anchor="_Toc354301396" w:history="1">
        <w:r w:rsidR="0076124D" w:rsidRPr="0060393F">
          <w:rPr>
            <w:rStyle w:val="Lienhypertexte"/>
          </w:rPr>
          <w:t>Article 5</w:t>
        </w:r>
        <w:r w:rsidR="00D3162E">
          <w:rPr>
            <w:rStyle w:val="Lienhypertexte"/>
          </w:rPr>
          <w:t>3</w:t>
        </w:r>
        <w:r w:rsidR="0076124D" w:rsidRPr="0060393F">
          <w:rPr>
            <w:rStyle w:val="Lienhypertexte"/>
          </w:rPr>
          <w:t xml:space="preserve"> et dernier : Validité et entrée en vigueur de la Lettre-Commande</w:t>
        </w:r>
        <w:r w:rsidR="0076124D" w:rsidRPr="0060393F">
          <w:rPr>
            <w:webHidden/>
          </w:rPr>
          <w:tab/>
        </w:r>
        <w:r w:rsidR="0076124D" w:rsidRPr="0060393F">
          <w:rPr>
            <w:webHidden/>
          </w:rPr>
          <w:tab/>
        </w:r>
        <w:r w:rsidR="0076124D" w:rsidRPr="0060393F">
          <w:rPr>
            <w:webHidden/>
          </w:rPr>
          <w:tab/>
        </w:r>
        <w:r w:rsidRPr="0060393F">
          <w:rPr>
            <w:webHidden/>
          </w:rPr>
          <w:fldChar w:fldCharType="begin"/>
        </w:r>
        <w:r w:rsidR="0076124D" w:rsidRPr="0060393F">
          <w:rPr>
            <w:webHidden/>
          </w:rPr>
          <w:instrText xml:space="preserve"> PAGEREF _Toc354301396 \h </w:instrText>
        </w:r>
        <w:r w:rsidRPr="0060393F">
          <w:rPr>
            <w:webHidden/>
          </w:rPr>
        </w:r>
        <w:r w:rsidRPr="0060393F">
          <w:rPr>
            <w:webHidden/>
          </w:rPr>
          <w:fldChar w:fldCharType="separate"/>
        </w:r>
        <w:r w:rsidR="00B82888">
          <w:rPr>
            <w:webHidden/>
          </w:rPr>
          <w:t>46</w:t>
        </w:r>
        <w:r w:rsidRPr="0060393F">
          <w:rPr>
            <w:webHidden/>
          </w:rPr>
          <w:fldChar w:fldCharType="end"/>
        </w:r>
      </w:hyperlink>
    </w:p>
    <w:p w:rsidR="0076124D" w:rsidRPr="0060393F" w:rsidRDefault="005F7D10" w:rsidP="0076124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76124D" w:rsidRPr="0060393F" w:rsidRDefault="0076124D" w:rsidP="0076124D">
      <w:pPr>
        <w:spacing w:after="0"/>
        <w:jc w:val="center"/>
        <w:rPr>
          <w:rFonts w:ascii="Times New Roman" w:hAnsi="Times New Roman" w:cs="Times New Roman"/>
          <w:sz w:val="20"/>
          <w:szCs w:val="20"/>
        </w:rPr>
      </w:pPr>
    </w:p>
    <w:p w:rsidR="0076124D" w:rsidRPr="0060393F" w:rsidRDefault="0076124D" w:rsidP="0076124D">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76124D" w:rsidRPr="0060393F" w:rsidRDefault="0076124D" w:rsidP="0076124D">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8B2DFC" w:rsidRPr="00AB54F2" w:rsidRDefault="008B2DFC" w:rsidP="008B2DFC">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r w:rsidRPr="00AB54F2">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2904A3" w:rsidRPr="002904A3" w:rsidRDefault="008B2DFC" w:rsidP="0038551F">
      <w:pPr>
        <w:pStyle w:val="Titre10"/>
        <w:jc w:val="both"/>
        <w:rPr>
          <w:bCs w:val="0"/>
          <w:iCs/>
          <w:color w:val="auto"/>
          <w:sz w:val="22"/>
          <w:szCs w:val="22"/>
        </w:rPr>
      </w:pPr>
      <w:bookmarkStart w:id="49" w:name="_Toc354301345"/>
      <w:r w:rsidRPr="00AB54F2">
        <w:rPr>
          <w:sz w:val="22"/>
          <w:szCs w:val="22"/>
        </w:rPr>
        <w:t>La présente lettre-commande porte sur</w:t>
      </w:r>
      <w:r w:rsidR="00821024" w:rsidRPr="00821024">
        <w:rPr>
          <w:bCs w:val="0"/>
          <w:iCs/>
          <w:color w:val="auto"/>
          <w:sz w:val="20"/>
          <w:szCs w:val="20"/>
        </w:rPr>
        <w:t xml:space="preserve"> </w:t>
      </w:r>
      <w:r w:rsidR="00821024" w:rsidRPr="00821024">
        <w:rPr>
          <w:bCs w:val="0"/>
          <w:iCs/>
          <w:color w:val="auto"/>
          <w:sz w:val="22"/>
          <w:szCs w:val="22"/>
        </w:rPr>
        <w:t>l’exécution des travaux de construction d’un bloc de  deux (02) salles de classe dans certaines écoles</w:t>
      </w:r>
      <w:r w:rsidR="00821024">
        <w:rPr>
          <w:bCs w:val="0"/>
          <w:iCs/>
          <w:color w:val="auto"/>
          <w:sz w:val="22"/>
          <w:szCs w:val="22"/>
        </w:rPr>
        <w:t xml:space="preserve"> primaires publiques de la C</w:t>
      </w:r>
      <w:r w:rsidR="00821024" w:rsidRPr="00821024">
        <w:rPr>
          <w:bCs w:val="0"/>
          <w:iCs/>
          <w:color w:val="auto"/>
          <w:sz w:val="22"/>
          <w:szCs w:val="22"/>
        </w:rPr>
        <w:t>ommune de NGUELEBOK</w:t>
      </w:r>
      <w:r w:rsidR="00A41F8A">
        <w:rPr>
          <w:bCs w:val="0"/>
          <w:iCs/>
          <w:color w:val="auto"/>
          <w:sz w:val="22"/>
          <w:szCs w:val="22"/>
        </w:rPr>
        <w:t xml:space="preserve">, </w:t>
      </w:r>
      <w:r w:rsidR="00B93122">
        <w:rPr>
          <w:bCs w:val="0"/>
          <w:iCs/>
          <w:color w:val="auto"/>
          <w:sz w:val="22"/>
          <w:szCs w:val="22"/>
        </w:rPr>
        <w:t>D</w:t>
      </w:r>
      <w:r w:rsidR="00B93122" w:rsidRPr="00821024">
        <w:rPr>
          <w:bCs w:val="0"/>
          <w:iCs/>
          <w:color w:val="auto"/>
          <w:sz w:val="22"/>
          <w:szCs w:val="22"/>
        </w:rPr>
        <w:t>épartement</w:t>
      </w:r>
      <w:r w:rsidR="00B93122">
        <w:rPr>
          <w:bCs w:val="0"/>
          <w:iCs/>
          <w:color w:val="auto"/>
          <w:sz w:val="22"/>
          <w:szCs w:val="22"/>
        </w:rPr>
        <w:t xml:space="preserve"> de la K</w:t>
      </w:r>
      <w:r w:rsidR="00821024" w:rsidRPr="00821024">
        <w:rPr>
          <w:bCs w:val="0"/>
          <w:iCs/>
          <w:color w:val="auto"/>
          <w:sz w:val="22"/>
          <w:szCs w:val="22"/>
        </w:rPr>
        <w:t xml:space="preserve">adey, </w:t>
      </w:r>
      <w:r w:rsidR="00B93122">
        <w:rPr>
          <w:bCs w:val="0"/>
          <w:iCs/>
          <w:color w:val="auto"/>
          <w:sz w:val="22"/>
          <w:szCs w:val="22"/>
        </w:rPr>
        <w:t>R</w:t>
      </w:r>
      <w:r w:rsidR="00B93122" w:rsidRPr="00821024">
        <w:rPr>
          <w:bCs w:val="0"/>
          <w:iCs/>
          <w:color w:val="auto"/>
          <w:sz w:val="22"/>
          <w:szCs w:val="22"/>
        </w:rPr>
        <w:t>égion</w:t>
      </w:r>
      <w:r w:rsidR="00B93122">
        <w:rPr>
          <w:bCs w:val="0"/>
          <w:iCs/>
          <w:color w:val="auto"/>
          <w:sz w:val="22"/>
          <w:szCs w:val="22"/>
        </w:rPr>
        <w:t xml:space="preserve"> de l’E</w:t>
      </w:r>
      <w:r w:rsidR="00821024" w:rsidRPr="00821024">
        <w:rPr>
          <w:bCs w:val="0"/>
          <w:iCs/>
          <w:color w:val="auto"/>
          <w:sz w:val="22"/>
          <w:szCs w:val="22"/>
        </w:rPr>
        <w:t>st.</w:t>
      </w:r>
    </w:p>
    <w:p w:rsidR="008B2DFC" w:rsidRPr="00AB54F2" w:rsidRDefault="008B2DFC" w:rsidP="008B2DFC">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8B2DFC" w:rsidRPr="00AB54F2" w:rsidRDefault="008B2DFC" w:rsidP="008B2DFC">
      <w:pPr>
        <w:widowControl w:val="0"/>
        <w:autoSpaceDE w:val="0"/>
        <w:autoSpaceDN w:val="0"/>
        <w:adjustRightInd w:val="0"/>
        <w:spacing w:after="0" w:line="240" w:lineRule="auto"/>
        <w:ind w:right="95"/>
        <w:jc w:val="both"/>
        <w:rPr>
          <w:rFonts w:ascii="Times New Roman" w:hAnsi="Times New Roman" w:cs="Times New Roman"/>
        </w:rPr>
      </w:pPr>
      <w:r w:rsidRPr="00AB54F2">
        <w:rPr>
          <w:rFonts w:ascii="Times New Roman" w:hAnsi="Times New Roman" w:cs="Times New Roman"/>
        </w:rPr>
        <w:t>La présente Lettre-Commande est passée après Appel d’Offres National Ouvert</w:t>
      </w:r>
      <w:bookmarkEnd w:id="49"/>
      <w:r w:rsidR="003129CB">
        <w:rPr>
          <w:rFonts w:ascii="Times New Roman" w:hAnsi="Times New Roman" w:cs="Times New Roman"/>
        </w:rPr>
        <w:t xml:space="preserve"> N°______/AONO/RE/DK/C</w:t>
      </w:r>
      <w:r w:rsidR="009D15A2">
        <w:rPr>
          <w:rFonts w:ascii="Times New Roman" w:hAnsi="Times New Roman" w:cs="Times New Roman"/>
        </w:rPr>
        <w:t>-</w:t>
      </w:r>
      <w:r w:rsidR="003129CB">
        <w:rPr>
          <w:rFonts w:ascii="Times New Roman" w:hAnsi="Times New Roman" w:cs="Times New Roman"/>
        </w:rPr>
        <w:t>NGB</w:t>
      </w:r>
      <w:r w:rsidR="009D15A2">
        <w:rPr>
          <w:rFonts w:ascii="Times New Roman" w:hAnsi="Times New Roman" w:cs="Times New Roman"/>
        </w:rPr>
        <w:t>O</w:t>
      </w:r>
      <w:r w:rsidR="003129CB">
        <w:rPr>
          <w:rFonts w:ascii="Times New Roman" w:hAnsi="Times New Roman" w:cs="Times New Roman"/>
        </w:rPr>
        <w:t>K/SG</w:t>
      </w:r>
      <w:r w:rsidR="009D15A2">
        <w:rPr>
          <w:rFonts w:ascii="Times New Roman" w:hAnsi="Times New Roman" w:cs="Times New Roman"/>
        </w:rPr>
        <w:t>/CI</w:t>
      </w:r>
      <w:r w:rsidRPr="00AB54F2">
        <w:rPr>
          <w:rFonts w:ascii="Times New Roman" w:hAnsi="Times New Roman" w:cs="Times New Roman"/>
        </w:rPr>
        <w:t>PM</w:t>
      </w:r>
      <w:r w:rsidR="0038551F">
        <w:rPr>
          <w:rFonts w:ascii="Times New Roman" w:hAnsi="Times New Roman" w:cs="Times New Roman"/>
        </w:rPr>
        <w:t xml:space="preserve">/202 </w:t>
      </w:r>
      <w:r w:rsidRPr="00AB54F2">
        <w:rPr>
          <w:rFonts w:ascii="Times New Roman" w:hAnsi="Times New Roman" w:cs="Times New Roman"/>
        </w:rPr>
        <w:t>pour l’exécution</w:t>
      </w:r>
      <w:r w:rsidR="007674B6">
        <w:rPr>
          <w:rFonts w:ascii="Times New Roman" w:hAnsi="Times New Roman" w:cs="Times New Roman"/>
        </w:rPr>
        <w:t xml:space="preserve"> </w:t>
      </w:r>
      <w:r w:rsidRPr="00AB54F2">
        <w:rPr>
          <w:rFonts w:ascii="Times New Roman" w:hAnsi="Times New Roman" w:cs="Times New Roman"/>
        </w:rPr>
        <w:t xml:space="preserve">des travaux de construction </w:t>
      </w:r>
      <w:r w:rsidR="002904A3">
        <w:rPr>
          <w:rFonts w:ascii="Times New Roman" w:hAnsi="Times New Roman" w:cs="Times New Roman"/>
          <w:bCs/>
          <w:iCs/>
        </w:rPr>
        <w:t>d’un bloc</w:t>
      </w:r>
      <w:r w:rsidRPr="00AB54F2">
        <w:rPr>
          <w:rFonts w:ascii="Times New Roman" w:hAnsi="Times New Roman" w:cs="Times New Roman"/>
          <w:bCs/>
          <w:iCs/>
        </w:rPr>
        <w:t xml:space="preserve"> de  deux (02)</w:t>
      </w:r>
      <w:r w:rsidR="0038551F">
        <w:rPr>
          <w:rFonts w:ascii="Times New Roman" w:hAnsi="Times New Roman" w:cs="Times New Roman"/>
          <w:bCs/>
          <w:iCs/>
        </w:rPr>
        <w:t xml:space="preserve"> salles de classe dans certaines écoles primaires publiques </w:t>
      </w:r>
      <w:r w:rsidRPr="00AB54F2">
        <w:rPr>
          <w:rFonts w:ascii="Times New Roman" w:hAnsi="Times New Roman" w:cs="Times New Roman"/>
        </w:rPr>
        <w:t xml:space="preserve">dans la commune de </w:t>
      </w:r>
      <w:r w:rsidR="00184401">
        <w:rPr>
          <w:rFonts w:ascii="Times New Roman" w:hAnsi="Times New Roman" w:cs="Times New Roman"/>
          <w:bCs/>
        </w:rPr>
        <w:t>NGUELEBOK</w:t>
      </w:r>
      <w:r w:rsidRPr="00AB54F2">
        <w:rPr>
          <w:rFonts w:ascii="Times New Roman" w:hAnsi="Times New Roman" w:cs="Times New Roman"/>
        </w:rPr>
        <w:t>, Département de la Kadey, Région de l’Est</w:t>
      </w:r>
    </w:p>
    <w:p w:rsidR="0076124D" w:rsidRPr="0060393F" w:rsidRDefault="0076124D" w:rsidP="0076124D">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9F07B5">
        <w:t xml:space="preserve"> 2022</w:t>
      </w:r>
      <w:r w:rsidRPr="0060393F">
        <w:t>.</w:t>
      </w:r>
    </w:p>
    <w:p w:rsidR="0076124D" w:rsidRPr="0060393F" w:rsidRDefault="0076124D" w:rsidP="0076124D">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184401">
        <w:rPr>
          <w:sz w:val="22"/>
          <w:szCs w:val="22"/>
        </w:rPr>
        <w:t>NGUELEBO</w:t>
      </w:r>
      <w:r w:rsidR="008B2DFC">
        <w:rPr>
          <w:sz w:val="22"/>
          <w:szCs w:val="22"/>
        </w:rPr>
        <w:t>K</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sidR="00257674">
        <w:rPr>
          <w:sz w:val="22"/>
          <w:szCs w:val="22"/>
        </w:rPr>
        <w:t>ctante est le Maire de la Commune NGUELEBOK</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E3051B">
        <w:rPr>
          <w:sz w:val="22"/>
          <w:szCs w:val="22"/>
        </w:rPr>
        <w:t xml:space="preserve"> </w:t>
      </w:r>
      <w:r w:rsidR="00CD39CA">
        <w:rPr>
          <w:sz w:val="22"/>
          <w:szCs w:val="22"/>
        </w:rPr>
        <w:t xml:space="preserve">Secrétaire General de la commune </w:t>
      </w:r>
      <w:r w:rsidRPr="0060393F">
        <w:rPr>
          <w:sz w:val="22"/>
          <w:szCs w:val="22"/>
        </w:rPr>
        <w:t xml:space="preserve">de </w:t>
      </w:r>
      <w:r w:rsidR="00184401">
        <w:rPr>
          <w:sz w:val="22"/>
          <w:szCs w:val="22"/>
        </w:rPr>
        <w:t>NGUELEBO</w:t>
      </w:r>
      <w:r w:rsidR="008B2DFC">
        <w:rPr>
          <w:sz w:val="22"/>
          <w:szCs w:val="22"/>
        </w:rPr>
        <w:t>K</w:t>
      </w:r>
      <w:r w:rsidRPr="0060393F">
        <w:rPr>
          <w:bCs/>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L’Ingénieur de la Lettre-commande est le Délégué Départemental des Travaux Publics de la Kadey</w:t>
      </w:r>
      <w:r w:rsidRPr="0060393F">
        <w:rPr>
          <w:i/>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sidR="002F16A7">
        <w:rPr>
          <w:sz w:val="22"/>
          <w:szCs w:val="22"/>
        </w:rPr>
        <w:t>est la Commission Interne</w:t>
      </w:r>
      <w:r w:rsidRPr="0060393F">
        <w:rPr>
          <w:sz w:val="22"/>
          <w:szCs w:val="22"/>
        </w:rPr>
        <w:t xml:space="preserve"> de Passation des Marchés Publics de la </w:t>
      </w:r>
      <w:r w:rsidR="004F2088">
        <w:rPr>
          <w:sz w:val="22"/>
          <w:szCs w:val="22"/>
        </w:rPr>
        <w:t>Commune de NGUELEBOK</w:t>
      </w:r>
      <w:r w:rsidRPr="0060393F">
        <w:rPr>
          <w:sz w:val="22"/>
          <w:szCs w:val="22"/>
        </w:rPr>
        <w:t>; </w:t>
      </w:r>
    </w:p>
    <w:p w:rsidR="0076124D" w:rsidRPr="006D3D51"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6D3D51" w:rsidRPr="006D3D51" w:rsidRDefault="006D3D51" w:rsidP="006D3D51">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6D3D51" w:rsidRDefault="006D3D51"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est</w:t>
      </w:r>
      <w:r w:rsidR="001B2B9D">
        <w:rPr>
          <w:sz w:val="22"/>
          <w:szCs w:val="22"/>
        </w:rPr>
        <w:t xml:space="preserve"> </w:t>
      </w:r>
      <w:r w:rsidR="00CD39CA">
        <w:rPr>
          <w:sz w:val="22"/>
          <w:szCs w:val="22"/>
        </w:rPr>
        <w:t>l</w:t>
      </w:r>
      <w:r w:rsidR="001B2B9D">
        <w:rPr>
          <w:sz w:val="22"/>
          <w:szCs w:val="22"/>
        </w:rPr>
        <w:t>e Maire de la Commune NGUELEBOK</w:t>
      </w:r>
      <w:r w:rsidR="000A01F8">
        <w:rPr>
          <w:sz w:val="22"/>
          <w:szCs w:val="22"/>
        </w:rPr>
        <w:t>. A</w:t>
      </w:r>
      <w:r>
        <w:rPr>
          <w:sz w:val="22"/>
          <w:szCs w:val="22"/>
        </w:rPr>
        <w:t xml:space="preserve"> ce t</w:t>
      </w:r>
      <w:r w:rsidR="00CD39CA">
        <w:rPr>
          <w:sz w:val="22"/>
          <w:szCs w:val="22"/>
        </w:rPr>
        <w:t>itre, il passe le marché, le si</w:t>
      </w:r>
      <w:r>
        <w:rPr>
          <w:sz w:val="22"/>
          <w:szCs w:val="22"/>
        </w:rPr>
        <w:t>g</w:t>
      </w:r>
      <w:r w:rsidR="00CD39CA">
        <w:rPr>
          <w:sz w:val="22"/>
          <w:szCs w:val="22"/>
        </w:rPr>
        <w:t>n</w:t>
      </w:r>
      <w:r w:rsidR="008571A4">
        <w:rPr>
          <w:sz w:val="22"/>
          <w:szCs w:val="22"/>
        </w:rPr>
        <w:t>e</w:t>
      </w:r>
      <w:r w:rsidR="000A01F8">
        <w:rPr>
          <w:sz w:val="22"/>
          <w:szCs w:val="22"/>
        </w:rPr>
        <w:t>. Il</w:t>
      </w:r>
      <w:r w:rsidR="00865860">
        <w:rPr>
          <w:sz w:val="22"/>
          <w:szCs w:val="22"/>
        </w:rPr>
        <w:t xml:space="preserve"> veille à la conservation des offres et procède à la transmission des copies desdits offres au Ministre Délégué à la Présidence de la République Chargé des Marchés Publics.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w:t>
      </w:r>
      <w:r w:rsidR="008034A5">
        <w:rPr>
          <w:sz w:val="22"/>
          <w:szCs w:val="22"/>
        </w:rPr>
        <w:t>mmune de la Commune de N</w:t>
      </w:r>
      <w:r w:rsidR="003A43ED">
        <w:rPr>
          <w:sz w:val="22"/>
          <w:szCs w:val="22"/>
        </w:rPr>
        <w:t>GUELEBOK</w:t>
      </w:r>
      <w:r>
        <w:rPr>
          <w:sz w:val="22"/>
          <w:szCs w:val="22"/>
        </w:rPr>
        <w:t xml:space="preserve"> à ce titre, il représente l’Administration, bénéficiaire des prestations prévues dans les marchés.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sidR="00CD39CA">
        <w:rPr>
          <w:sz w:val="22"/>
          <w:szCs w:val="22"/>
        </w:rPr>
        <w:t xml:space="preserve"> Secrétaire General de la commune </w:t>
      </w:r>
      <w:r w:rsidR="00CD39CA" w:rsidRPr="0060393F">
        <w:rPr>
          <w:sz w:val="22"/>
          <w:szCs w:val="22"/>
        </w:rPr>
        <w:t xml:space="preserve">de </w:t>
      </w:r>
      <w:r w:rsidR="00184401">
        <w:rPr>
          <w:sz w:val="22"/>
          <w:szCs w:val="22"/>
        </w:rPr>
        <w:t>NGUELEBO</w:t>
      </w:r>
      <w:r w:rsidR="00CD39CA">
        <w:rPr>
          <w:sz w:val="22"/>
          <w:szCs w:val="22"/>
        </w:rPr>
        <w:t>K</w:t>
      </w:r>
      <w:r>
        <w:rPr>
          <w:sz w:val="22"/>
          <w:szCs w:val="22"/>
        </w:rPr>
        <w:t xml:space="preserve">.A ce </w:t>
      </w:r>
      <w:r w:rsidR="000A01F8">
        <w:rPr>
          <w:sz w:val="22"/>
          <w:szCs w:val="22"/>
        </w:rPr>
        <w:t>titre, il</w:t>
      </w:r>
      <w:r>
        <w:rPr>
          <w:sz w:val="22"/>
          <w:szCs w:val="22"/>
        </w:rPr>
        <w:t xml:space="preserve"> assiste le Maitre d’Ouvrage</w:t>
      </w:r>
      <w:r w:rsidR="00E93548">
        <w:rPr>
          <w:sz w:val="22"/>
          <w:szCs w:val="22"/>
        </w:rPr>
        <w:t xml:space="preserve"> à la définition </w:t>
      </w:r>
      <w:r w:rsidR="000A01F8">
        <w:rPr>
          <w:sz w:val="22"/>
          <w:szCs w:val="22"/>
        </w:rPr>
        <w:t>l’élaboration</w:t>
      </w:r>
      <w:r w:rsidR="00E93548">
        <w:rPr>
          <w:sz w:val="22"/>
          <w:szCs w:val="22"/>
        </w:rPr>
        <w:t xml:space="preserve">, l’exécution et la réception des prestations objet du Marché. Il veille au respect des clauses </w:t>
      </w:r>
      <w:r w:rsidR="000A01F8">
        <w:rPr>
          <w:sz w:val="22"/>
          <w:szCs w:val="22"/>
        </w:rPr>
        <w:t>administratives, techniques</w:t>
      </w:r>
      <w:r w:rsidR="00E93548">
        <w:rPr>
          <w:sz w:val="22"/>
          <w:szCs w:val="22"/>
        </w:rPr>
        <w:t xml:space="preserve"> et financières et sur les </w:t>
      </w:r>
      <w:r w:rsidR="000A01F8">
        <w:rPr>
          <w:sz w:val="22"/>
          <w:szCs w:val="22"/>
        </w:rPr>
        <w:t>délais</w:t>
      </w:r>
      <w:r w:rsidR="00E93548">
        <w:rPr>
          <w:sz w:val="22"/>
          <w:szCs w:val="22"/>
        </w:rPr>
        <w:t xml:space="preserve"> contractuels.</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w:t>
      </w:r>
      <w:r w:rsidR="00E70F40">
        <w:rPr>
          <w:sz w:val="22"/>
          <w:szCs w:val="22"/>
        </w:rPr>
        <w:t>Publics. Il</w:t>
      </w:r>
      <w:r>
        <w:rPr>
          <w:sz w:val="22"/>
          <w:szCs w:val="22"/>
        </w:rPr>
        <w:t xml:space="preserve"> supervise les opérations </w:t>
      </w:r>
      <w:r w:rsidR="000A01F8">
        <w:rPr>
          <w:sz w:val="22"/>
          <w:szCs w:val="22"/>
        </w:rPr>
        <w:t>nécessaires,</w:t>
      </w:r>
      <w:r>
        <w:rPr>
          <w:sz w:val="22"/>
          <w:szCs w:val="22"/>
        </w:rPr>
        <w:t xml:space="preserve"> à la bonne exécution des </w:t>
      </w:r>
      <w:r w:rsidR="000A01F8">
        <w:rPr>
          <w:sz w:val="22"/>
          <w:szCs w:val="22"/>
        </w:rPr>
        <w:t>différentes</w:t>
      </w:r>
      <w:r>
        <w:rPr>
          <w:sz w:val="22"/>
          <w:szCs w:val="22"/>
        </w:rPr>
        <w:t xml:space="preserve"> phases du projet.</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 xml:space="preserve">La </w:t>
      </w:r>
      <w:r w:rsidR="000A01F8" w:rsidRPr="000A01F8">
        <w:rPr>
          <w:b/>
          <w:sz w:val="22"/>
          <w:szCs w:val="22"/>
        </w:rPr>
        <w:t>Commission</w:t>
      </w:r>
      <w:r w:rsidRPr="000A01F8">
        <w:rPr>
          <w:b/>
          <w:sz w:val="22"/>
          <w:szCs w:val="22"/>
        </w:rPr>
        <w:t xml:space="preserve"> de </w:t>
      </w:r>
      <w:r w:rsidR="000A01F8" w:rsidRPr="000A01F8">
        <w:rPr>
          <w:b/>
          <w:sz w:val="22"/>
          <w:szCs w:val="22"/>
        </w:rPr>
        <w:t>Passation</w:t>
      </w:r>
      <w:r w:rsidR="006307FA">
        <w:rPr>
          <w:b/>
          <w:sz w:val="22"/>
          <w:szCs w:val="22"/>
        </w:rPr>
        <w:t xml:space="preserve"> </w:t>
      </w:r>
      <w:r w:rsidR="000A01F8" w:rsidRPr="000A01F8">
        <w:rPr>
          <w:b/>
          <w:sz w:val="22"/>
          <w:szCs w:val="22"/>
        </w:rPr>
        <w:t>compétente</w:t>
      </w:r>
      <w:r>
        <w:rPr>
          <w:sz w:val="22"/>
          <w:szCs w:val="22"/>
        </w:rPr>
        <w:t xml:space="preserve"> est la </w:t>
      </w:r>
      <w:r w:rsidR="000A01F8">
        <w:rPr>
          <w:sz w:val="22"/>
          <w:szCs w:val="22"/>
        </w:rPr>
        <w:t>Commission</w:t>
      </w:r>
      <w:r w:rsidR="007A5121">
        <w:rPr>
          <w:sz w:val="22"/>
          <w:szCs w:val="22"/>
        </w:rPr>
        <w:t xml:space="preserve"> Interne de</w:t>
      </w:r>
      <w:r>
        <w:rPr>
          <w:sz w:val="22"/>
          <w:szCs w:val="22"/>
        </w:rPr>
        <w:t xml:space="preserve"> </w:t>
      </w:r>
      <w:r w:rsidR="000A01F8">
        <w:rPr>
          <w:sz w:val="22"/>
          <w:szCs w:val="22"/>
        </w:rPr>
        <w:t>Passation</w:t>
      </w:r>
      <w:r w:rsidR="007A5121">
        <w:rPr>
          <w:sz w:val="22"/>
          <w:szCs w:val="22"/>
        </w:rPr>
        <w:t xml:space="preserve"> des Marchés de la Commune de NGUELEBOK</w:t>
      </w:r>
      <w:r>
        <w:rPr>
          <w:sz w:val="22"/>
          <w:szCs w:val="22"/>
        </w:rPr>
        <w:t>.</w:t>
      </w:r>
    </w:p>
    <w:p w:rsidR="00E93548" w:rsidRPr="00865860"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w:t>
      </w:r>
      <w:r w:rsidR="00E3051B">
        <w:rPr>
          <w:sz w:val="22"/>
          <w:szCs w:val="22"/>
        </w:rPr>
        <w:t>cipale de la  Commune de NGUELEBOK</w:t>
      </w:r>
      <w:r>
        <w:rPr>
          <w:sz w:val="22"/>
          <w:szCs w:val="22"/>
        </w:rPr>
        <w:t>.</w:t>
      </w:r>
    </w:p>
    <w:p w:rsidR="0076124D" w:rsidRPr="000A01F8" w:rsidRDefault="0076124D" w:rsidP="0076124D">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81AD7">
        <w:rPr>
          <w:rFonts w:ascii="Times New Roman" w:hAnsi="Times New Roman" w:cs="Times New Roman"/>
        </w:rPr>
        <w:t xml:space="preserve"> </w:t>
      </w:r>
      <w:r w:rsidRPr="0060393F">
        <w:rPr>
          <w:rFonts w:ascii="Times New Roman" w:hAnsi="Times New Roman" w:cs="Times New Roman"/>
        </w:rPr>
        <w:t>langue</w:t>
      </w:r>
      <w:r w:rsidR="00E81AD7">
        <w:rPr>
          <w:rFonts w:ascii="Times New Roman" w:hAnsi="Times New Roman" w:cs="Times New Roman"/>
        </w:rPr>
        <w:t xml:space="preserve"> </w:t>
      </w:r>
      <w:r w:rsidRPr="0060393F">
        <w:rPr>
          <w:rFonts w:ascii="Times New Roman" w:hAnsi="Times New Roman" w:cs="Times New Roman"/>
        </w:rPr>
        <w:t>utilisée</w:t>
      </w:r>
      <w:r w:rsidR="00E81AD7">
        <w:rPr>
          <w:rFonts w:ascii="Times New Roman" w:hAnsi="Times New Roman" w:cs="Times New Roman"/>
        </w:rPr>
        <w:t xml:space="preserve"> </w:t>
      </w:r>
      <w:r w:rsidRPr="0060393F">
        <w:rPr>
          <w:rFonts w:ascii="Times New Roman" w:hAnsi="Times New Roman" w:cs="Times New Roman"/>
        </w:rPr>
        <w:t>est</w:t>
      </w:r>
      <w:r w:rsidR="00E81AD7">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76124D" w:rsidRPr="0060393F" w:rsidRDefault="0076124D" w:rsidP="0076124D">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81AD7">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81AD7">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81AD7">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81AD7">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81AD7">
        <w:rPr>
          <w:rFonts w:ascii="Times New Roman" w:hAnsi="Times New Roman" w:cs="Times New Roman"/>
        </w:rPr>
        <w:t xml:space="preserve"> </w:t>
      </w:r>
      <w:r w:rsidRPr="0060393F">
        <w:rPr>
          <w:rFonts w:ascii="Times New Roman" w:hAnsi="Times New Roman" w:cs="Times New Roman"/>
        </w:rPr>
        <w:t>sa</w:t>
      </w:r>
      <w:r w:rsidR="00E81AD7">
        <w:rPr>
          <w:rFonts w:ascii="Times New Roman" w:hAnsi="Times New Roman" w:cs="Times New Roman"/>
        </w:rPr>
        <w:t xml:space="preserve"> </w:t>
      </w:r>
      <w:r w:rsidRPr="0060393F">
        <w:rPr>
          <w:rFonts w:ascii="Times New Roman" w:hAnsi="Times New Roman" w:cs="Times New Roman"/>
        </w:rPr>
        <w:t>propre</w:t>
      </w:r>
      <w:r w:rsidR="00E81AD7">
        <w:rPr>
          <w:rFonts w:ascii="Times New Roman" w:hAnsi="Times New Roman" w:cs="Times New Roman"/>
        </w:rPr>
        <w:t xml:space="preserve"> </w:t>
      </w:r>
      <w:r w:rsidRPr="0060393F">
        <w:rPr>
          <w:rFonts w:ascii="Times New Roman" w:hAnsi="Times New Roman" w:cs="Times New Roman"/>
        </w:rPr>
        <w:t>organisation</w:t>
      </w:r>
      <w:r w:rsidR="00E81AD7">
        <w:rPr>
          <w:rFonts w:ascii="Times New Roman" w:hAnsi="Times New Roman" w:cs="Times New Roman"/>
        </w:rPr>
        <w:t xml:space="preserve"> </w:t>
      </w:r>
      <w:r w:rsidRPr="0060393F">
        <w:rPr>
          <w:rFonts w:ascii="Times New Roman" w:hAnsi="Times New Roman" w:cs="Times New Roman"/>
        </w:rPr>
        <w:t>que</w:t>
      </w:r>
      <w:r w:rsidR="00E81AD7">
        <w:rPr>
          <w:rFonts w:ascii="Times New Roman" w:hAnsi="Times New Roman" w:cs="Times New Roman"/>
        </w:rPr>
        <w:t xml:space="preserve"> </w:t>
      </w:r>
      <w:r w:rsidRPr="0060393F">
        <w:rPr>
          <w:rFonts w:ascii="Times New Roman" w:hAnsi="Times New Roman" w:cs="Times New Roman"/>
        </w:rPr>
        <w:t>dans</w:t>
      </w:r>
      <w:r w:rsidR="00E81AD7">
        <w:rPr>
          <w:rFonts w:ascii="Times New Roman" w:hAnsi="Times New Roman" w:cs="Times New Roman"/>
        </w:rPr>
        <w:t xml:space="preserve"> </w:t>
      </w:r>
      <w:r w:rsidRPr="0060393F">
        <w:rPr>
          <w:rFonts w:ascii="Times New Roman" w:hAnsi="Times New Roman" w:cs="Times New Roman"/>
        </w:rPr>
        <w:t>la</w:t>
      </w:r>
      <w:r w:rsidR="00E81AD7">
        <w:rPr>
          <w:rFonts w:ascii="Times New Roman" w:hAnsi="Times New Roman" w:cs="Times New Roman"/>
        </w:rPr>
        <w:t xml:space="preserve"> </w:t>
      </w:r>
      <w:r w:rsidRPr="0060393F">
        <w:rPr>
          <w:rFonts w:ascii="Times New Roman" w:hAnsi="Times New Roman" w:cs="Times New Roman"/>
        </w:rPr>
        <w:t>réalisation</w:t>
      </w:r>
      <w:r w:rsidR="00E81AD7">
        <w:rPr>
          <w:rFonts w:ascii="Times New Roman" w:hAnsi="Times New Roman" w:cs="Times New Roman"/>
        </w:rPr>
        <w:t xml:space="preserve"> </w:t>
      </w:r>
      <w:r w:rsidRPr="0060393F">
        <w:rPr>
          <w:rFonts w:ascii="Times New Roman" w:hAnsi="Times New Roman" w:cs="Times New Roman"/>
        </w:rPr>
        <w:t>de la Lettre-Commande.</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81AD7">
        <w:rPr>
          <w:rFonts w:ascii="Times New Roman" w:hAnsi="Times New Roman" w:cs="Times New Roman"/>
        </w:rPr>
        <w:t xml:space="preserve"> </w:t>
      </w:r>
      <w:r w:rsidRPr="0060393F">
        <w:rPr>
          <w:rFonts w:ascii="Times New Roman" w:hAnsi="Times New Roman" w:cs="Times New Roman"/>
        </w:rPr>
        <w:t>au</w:t>
      </w:r>
      <w:r w:rsidR="00E81AD7">
        <w:rPr>
          <w:rFonts w:ascii="Times New Roman" w:hAnsi="Times New Roman" w:cs="Times New Roman"/>
        </w:rPr>
        <w:t xml:space="preserve"> </w:t>
      </w:r>
      <w:r w:rsidRPr="0060393F">
        <w:rPr>
          <w:rFonts w:ascii="Times New Roman" w:hAnsi="Times New Roman" w:cs="Times New Roman"/>
        </w:rPr>
        <w:t>Cameroun,</w:t>
      </w:r>
      <w:r w:rsidR="000843E8">
        <w:rPr>
          <w:rFonts w:ascii="Times New Roman" w:hAnsi="Times New Roman" w:cs="Times New Roman"/>
        </w:rPr>
        <w:t xml:space="preserve"> </w:t>
      </w:r>
      <w:r w:rsidRPr="0060393F">
        <w:rPr>
          <w:rFonts w:ascii="Times New Roman" w:hAnsi="Times New Roman" w:cs="Times New Roman"/>
        </w:rPr>
        <w:t>ces</w:t>
      </w:r>
      <w:r w:rsidR="000843E8">
        <w:rPr>
          <w:rFonts w:ascii="Times New Roman" w:hAnsi="Times New Roman" w:cs="Times New Roman"/>
        </w:rPr>
        <w:t xml:space="preserve"> </w:t>
      </w:r>
      <w:r w:rsidRPr="0060393F">
        <w:rPr>
          <w:rFonts w:ascii="Times New Roman" w:hAnsi="Times New Roman" w:cs="Times New Roman"/>
        </w:rPr>
        <w:t>règlements,</w:t>
      </w:r>
      <w:r w:rsidR="000843E8">
        <w:rPr>
          <w:rFonts w:ascii="Times New Roman" w:hAnsi="Times New Roman" w:cs="Times New Roman"/>
        </w:rPr>
        <w:t xml:space="preserve"> </w:t>
      </w:r>
      <w:r w:rsidRPr="0060393F">
        <w:rPr>
          <w:rFonts w:ascii="Times New Roman" w:hAnsi="Times New Roman" w:cs="Times New Roman"/>
        </w:rPr>
        <w:t>lois</w:t>
      </w:r>
      <w:r w:rsidR="000843E8">
        <w:rPr>
          <w:rFonts w:ascii="Times New Roman" w:hAnsi="Times New Roman" w:cs="Times New Roman"/>
        </w:rPr>
        <w:t xml:space="preserve"> </w:t>
      </w:r>
      <w:r w:rsidRPr="0060393F">
        <w:rPr>
          <w:rFonts w:ascii="Times New Roman" w:hAnsi="Times New Roman" w:cs="Times New Roman"/>
        </w:rPr>
        <w:t>et</w:t>
      </w:r>
      <w:r w:rsidR="000843E8">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0843E8">
        <w:rPr>
          <w:rFonts w:ascii="Times New Roman" w:hAnsi="Times New Roman" w:cs="Times New Roman"/>
        </w:rPr>
        <w:t xml:space="preserve"> </w:t>
      </w:r>
      <w:r w:rsidRPr="0060393F">
        <w:rPr>
          <w:rFonts w:ascii="Times New Roman" w:hAnsi="Times New Roman" w:cs="Times New Roman"/>
        </w:rPr>
        <w:t>de la présente Lettre-Commande</w:t>
      </w:r>
      <w:r w:rsidR="000843E8">
        <w:rPr>
          <w:rFonts w:ascii="Times New Roman" w:hAnsi="Times New Roman" w:cs="Times New Roman"/>
        </w:rPr>
        <w:t xml:space="preserve"> </w:t>
      </w:r>
      <w:r w:rsidRPr="0060393F">
        <w:rPr>
          <w:rFonts w:ascii="Times New Roman" w:hAnsi="Times New Roman" w:cs="Times New Roman"/>
        </w:rPr>
        <w:t>venaient</w:t>
      </w:r>
      <w:r w:rsidR="000843E8">
        <w:rPr>
          <w:rFonts w:ascii="Times New Roman" w:hAnsi="Times New Roman" w:cs="Times New Roman"/>
        </w:rPr>
        <w:t xml:space="preserve"> </w:t>
      </w:r>
      <w:r w:rsidRPr="0060393F">
        <w:rPr>
          <w:rFonts w:ascii="Times New Roman" w:hAnsi="Times New Roman" w:cs="Times New Roman"/>
        </w:rPr>
        <w:t>à</w:t>
      </w:r>
      <w:r w:rsidR="000843E8">
        <w:rPr>
          <w:rFonts w:ascii="Times New Roman" w:hAnsi="Times New Roman" w:cs="Times New Roman"/>
        </w:rPr>
        <w:t xml:space="preserve"> </w:t>
      </w:r>
      <w:r w:rsidRPr="0060393F">
        <w:rPr>
          <w:rFonts w:ascii="Times New Roman" w:hAnsi="Times New Roman" w:cs="Times New Roman"/>
        </w:rPr>
        <w:t>être</w:t>
      </w:r>
      <w:r w:rsidR="000843E8">
        <w:rPr>
          <w:rFonts w:ascii="Times New Roman" w:hAnsi="Times New Roman" w:cs="Times New Roman"/>
        </w:rPr>
        <w:t xml:space="preserve"> </w:t>
      </w:r>
      <w:r w:rsidRPr="0060393F">
        <w:rPr>
          <w:rFonts w:ascii="Times New Roman" w:hAnsi="Times New Roman" w:cs="Times New Roman"/>
        </w:rPr>
        <w:t>modifiés</w:t>
      </w:r>
      <w:r w:rsidR="000843E8">
        <w:rPr>
          <w:rFonts w:ascii="Times New Roman" w:hAnsi="Times New Roman" w:cs="Times New Roman"/>
        </w:rPr>
        <w:t xml:space="preserve"> </w:t>
      </w:r>
      <w:r w:rsidRPr="0060393F">
        <w:rPr>
          <w:rFonts w:ascii="Times New Roman" w:hAnsi="Times New Roman" w:cs="Times New Roman"/>
        </w:rPr>
        <w:t>après</w:t>
      </w:r>
      <w:r w:rsidR="000843E8">
        <w:rPr>
          <w:rFonts w:ascii="Times New Roman" w:hAnsi="Times New Roman" w:cs="Times New Roman"/>
        </w:rPr>
        <w:t xml:space="preserve"> </w:t>
      </w:r>
      <w:r w:rsidRPr="0060393F">
        <w:rPr>
          <w:rFonts w:ascii="Times New Roman" w:hAnsi="Times New Roman" w:cs="Times New Roman"/>
        </w:rPr>
        <w:t>la</w:t>
      </w:r>
      <w:r w:rsidR="000843E8">
        <w:rPr>
          <w:rFonts w:ascii="Times New Roman" w:hAnsi="Times New Roman" w:cs="Times New Roman"/>
        </w:rPr>
        <w:t xml:space="preserve"> </w:t>
      </w:r>
      <w:r w:rsidRPr="0060393F">
        <w:rPr>
          <w:rFonts w:ascii="Times New Roman" w:hAnsi="Times New Roman" w:cs="Times New Roman"/>
        </w:rPr>
        <w:t>signature</w:t>
      </w:r>
      <w:r w:rsidR="000843E8">
        <w:rPr>
          <w:rFonts w:ascii="Times New Roman" w:hAnsi="Times New Roman" w:cs="Times New Roman"/>
        </w:rPr>
        <w:t xml:space="preserve"> </w:t>
      </w:r>
      <w:r w:rsidRPr="0060393F">
        <w:rPr>
          <w:rFonts w:ascii="Times New Roman" w:hAnsi="Times New Roman" w:cs="Times New Roman"/>
        </w:rPr>
        <w:t>de la Lettre-Commande,</w:t>
      </w:r>
      <w:r w:rsidR="000843E8">
        <w:rPr>
          <w:rFonts w:ascii="Times New Roman" w:hAnsi="Times New Roman" w:cs="Times New Roman"/>
        </w:rPr>
        <w:t xml:space="preserve"> </w:t>
      </w:r>
      <w:r w:rsidRPr="0060393F">
        <w:rPr>
          <w:rFonts w:ascii="Times New Roman" w:hAnsi="Times New Roman" w:cs="Times New Roman"/>
        </w:rPr>
        <w:t>les</w:t>
      </w:r>
      <w:r w:rsidR="000843E8">
        <w:rPr>
          <w:rFonts w:ascii="Times New Roman" w:hAnsi="Times New Roman" w:cs="Times New Roman"/>
        </w:rPr>
        <w:t xml:space="preserve"> </w:t>
      </w:r>
      <w:r w:rsidRPr="0060393F">
        <w:rPr>
          <w:rFonts w:ascii="Times New Roman" w:hAnsi="Times New Roman" w:cs="Times New Roman"/>
        </w:rPr>
        <w:t>coûts</w:t>
      </w:r>
      <w:r w:rsidR="000843E8">
        <w:rPr>
          <w:rFonts w:ascii="Times New Roman" w:hAnsi="Times New Roman" w:cs="Times New Roman"/>
        </w:rPr>
        <w:t xml:space="preserve"> </w:t>
      </w:r>
      <w:r w:rsidRPr="0060393F">
        <w:rPr>
          <w:rFonts w:ascii="Times New Roman" w:hAnsi="Times New Roman" w:cs="Times New Roman"/>
        </w:rPr>
        <w:t>éventuels</w:t>
      </w:r>
      <w:r w:rsidR="000843E8">
        <w:rPr>
          <w:rFonts w:ascii="Times New Roman" w:hAnsi="Times New Roman" w:cs="Times New Roman"/>
        </w:rPr>
        <w:t xml:space="preserve"> </w:t>
      </w:r>
      <w:r w:rsidRPr="0060393F">
        <w:rPr>
          <w:rFonts w:ascii="Times New Roman" w:hAnsi="Times New Roman" w:cs="Times New Roman"/>
        </w:rPr>
        <w:t>qui</w:t>
      </w:r>
      <w:r w:rsidR="000843E8">
        <w:rPr>
          <w:rFonts w:ascii="Times New Roman" w:hAnsi="Times New Roman" w:cs="Times New Roman"/>
        </w:rPr>
        <w:t xml:space="preserve"> </w:t>
      </w:r>
      <w:r w:rsidRPr="0060393F">
        <w:rPr>
          <w:rFonts w:ascii="Times New Roman" w:hAnsi="Times New Roman" w:cs="Times New Roman"/>
        </w:rPr>
        <w:t>en</w:t>
      </w:r>
      <w:r w:rsidR="000843E8">
        <w:rPr>
          <w:rFonts w:ascii="Times New Roman" w:hAnsi="Times New Roman" w:cs="Times New Roman"/>
        </w:rPr>
        <w:t xml:space="preserve"> </w:t>
      </w:r>
      <w:r w:rsidRPr="0060393F">
        <w:rPr>
          <w:rFonts w:ascii="Times New Roman" w:hAnsi="Times New Roman" w:cs="Times New Roman"/>
        </w:rPr>
        <w:t>découleraient</w:t>
      </w:r>
      <w:r w:rsidR="000843E8">
        <w:rPr>
          <w:rFonts w:ascii="Times New Roman" w:hAnsi="Times New Roman" w:cs="Times New Roman"/>
        </w:rPr>
        <w:t xml:space="preserve"> </w:t>
      </w:r>
      <w:r w:rsidRPr="0060393F">
        <w:rPr>
          <w:rFonts w:ascii="Times New Roman" w:hAnsi="Times New Roman" w:cs="Times New Roman"/>
        </w:rPr>
        <w:t>directement</w:t>
      </w:r>
      <w:r w:rsidR="000843E8">
        <w:rPr>
          <w:rFonts w:ascii="Times New Roman" w:hAnsi="Times New Roman" w:cs="Times New Roman"/>
        </w:rPr>
        <w:t xml:space="preserve"> </w:t>
      </w:r>
      <w:r w:rsidRPr="0060393F">
        <w:rPr>
          <w:rFonts w:ascii="Times New Roman" w:hAnsi="Times New Roman" w:cs="Times New Roman"/>
        </w:rPr>
        <w:t>seraient</w:t>
      </w:r>
      <w:r w:rsidR="000843E8">
        <w:rPr>
          <w:rFonts w:ascii="Times New Roman" w:hAnsi="Times New Roman" w:cs="Times New Roman"/>
        </w:rPr>
        <w:t xml:space="preserve"> </w:t>
      </w:r>
      <w:r w:rsidRPr="0060393F">
        <w:rPr>
          <w:rFonts w:ascii="Times New Roman" w:hAnsi="Times New Roman" w:cs="Times New Roman"/>
        </w:rPr>
        <w:t>pris en</w:t>
      </w:r>
      <w:r w:rsidR="000843E8">
        <w:rPr>
          <w:rFonts w:ascii="Times New Roman" w:hAnsi="Times New Roman" w:cs="Times New Roman"/>
        </w:rPr>
        <w:t xml:space="preserve"> </w:t>
      </w:r>
      <w:r w:rsidRPr="0060393F">
        <w:rPr>
          <w:rFonts w:ascii="Times New Roman" w:hAnsi="Times New Roman" w:cs="Times New Roman"/>
        </w:rPr>
        <w:t>compte</w:t>
      </w:r>
      <w:r w:rsidR="000843E8">
        <w:rPr>
          <w:rFonts w:ascii="Times New Roman" w:hAnsi="Times New Roman" w:cs="Times New Roman"/>
        </w:rPr>
        <w:t xml:space="preserve"> </w:t>
      </w:r>
      <w:r w:rsidRPr="0060393F">
        <w:rPr>
          <w:rFonts w:ascii="Times New Roman" w:hAnsi="Times New Roman" w:cs="Times New Roman"/>
        </w:rPr>
        <w:t>sans</w:t>
      </w:r>
      <w:r w:rsidR="000843E8">
        <w:rPr>
          <w:rFonts w:ascii="Times New Roman" w:hAnsi="Times New Roman" w:cs="Times New Roman"/>
        </w:rPr>
        <w:t xml:space="preserve"> </w:t>
      </w:r>
      <w:r w:rsidRPr="0060393F">
        <w:rPr>
          <w:rFonts w:ascii="Times New Roman" w:hAnsi="Times New Roman" w:cs="Times New Roman"/>
        </w:rPr>
        <w:t>gain</w:t>
      </w:r>
      <w:r w:rsidR="000843E8">
        <w:rPr>
          <w:rFonts w:ascii="Times New Roman" w:hAnsi="Times New Roman" w:cs="Times New Roman"/>
        </w:rPr>
        <w:t xml:space="preserve"> </w:t>
      </w:r>
      <w:r w:rsidRPr="0060393F">
        <w:rPr>
          <w:rFonts w:ascii="Times New Roman" w:hAnsi="Times New Roman" w:cs="Times New Roman"/>
        </w:rPr>
        <w:t>ni</w:t>
      </w:r>
      <w:r w:rsidR="000843E8">
        <w:rPr>
          <w:rFonts w:ascii="Times New Roman" w:hAnsi="Times New Roman" w:cs="Times New Roman"/>
        </w:rPr>
        <w:t xml:space="preserve"> </w:t>
      </w:r>
      <w:r w:rsidRPr="0060393F">
        <w:rPr>
          <w:rFonts w:ascii="Times New Roman" w:hAnsi="Times New Roman" w:cs="Times New Roman"/>
        </w:rPr>
        <w:t>perte</w:t>
      </w:r>
      <w:r w:rsidR="000843E8">
        <w:rPr>
          <w:rFonts w:ascii="Times New Roman" w:hAnsi="Times New Roman" w:cs="Times New Roman"/>
        </w:rPr>
        <w:t xml:space="preserve"> </w:t>
      </w:r>
      <w:r w:rsidRPr="0060393F">
        <w:rPr>
          <w:rFonts w:ascii="Times New Roman" w:hAnsi="Times New Roman" w:cs="Times New Roman"/>
        </w:rPr>
        <w:t>pour</w:t>
      </w:r>
      <w:r w:rsidR="000843E8">
        <w:rPr>
          <w:rFonts w:ascii="Times New Roman" w:hAnsi="Times New Roman" w:cs="Times New Roman"/>
        </w:rPr>
        <w:t xml:space="preserve"> </w:t>
      </w:r>
      <w:r w:rsidRPr="0060393F">
        <w:rPr>
          <w:rFonts w:ascii="Times New Roman" w:hAnsi="Times New Roman" w:cs="Times New Roman"/>
        </w:rPr>
        <w:t>chaque</w:t>
      </w:r>
      <w:r w:rsidR="000843E8">
        <w:rPr>
          <w:rFonts w:ascii="Times New Roman" w:hAnsi="Times New Roman" w:cs="Times New Roman"/>
        </w:rPr>
        <w:t xml:space="preserve"> </w:t>
      </w:r>
      <w:r w:rsidRPr="0060393F">
        <w:rPr>
          <w:rFonts w:ascii="Times New Roman" w:hAnsi="Times New Roman" w:cs="Times New Roman"/>
        </w:rPr>
        <w:t>partie.</w:t>
      </w:r>
    </w:p>
    <w:p w:rsidR="0076124D" w:rsidRPr="0060393F" w:rsidRDefault="0076124D" w:rsidP="0076124D">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357D75">
        <w:rPr>
          <w:rFonts w:ascii="Times New Roman" w:hAnsi="Times New Roman" w:cs="Times New Roman"/>
        </w:rPr>
        <w:t xml:space="preserve"> </w:t>
      </w:r>
      <w:r w:rsidRPr="0060393F">
        <w:rPr>
          <w:rFonts w:ascii="Times New Roman" w:hAnsi="Times New Roman" w:cs="Times New Roman"/>
        </w:rPr>
        <w:t>Cahier</w:t>
      </w:r>
      <w:r w:rsidR="00357D75">
        <w:rPr>
          <w:rFonts w:ascii="Times New Roman" w:hAnsi="Times New Roman" w:cs="Times New Roman"/>
        </w:rPr>
        <w:t xml:space="preserve"> </w:t>
      </w:r>
      <w:r w:rsidRPr="0060393F">
        <w:rPr>
          <w:rFonts w:ascii="Times New Roman" w:hAnsi="Times New Roman" w:cs="Times New Roman"/>
        </w:rPr>
        <w:t>des</w:t>
      </w:r>
      <w:r w:rsidR="00357D75">
        <w:rPr>
          <w:rFonts w:ascii="Times New Roman" w:hAnsi="Times New Roman" w:cs="Times New Roman"/>
        </w:rPr>
        <w:t xml:space="preserve"> </w:t>
      </w:r>
      <w:r w:rsidRPr="0060393F">
        <w:rPr>
          <w:rFonts w:ascii="Times New Roman" w:hAnsi="Times New Roman" w:cs="Times New Roman"/>
        </w:rPr>
        <w:t>Clauses</w:t>
      </w:r>
      <w:r w:rsidR="00357D75">
        <w:rPr>
          <w:rFonts w:ascii="Times New Roman" w:hAnsi="Times New Roman" w:cs="Times New Roman"/>
        </w:rPr>
        <w:t xml:space="preserve"> </w:t>
      </w:r>
      <w:r w:rsidRPr="0060393F">
        <w:rPr>
          <w:rFonts w:ascii="Times New Roman" w:hAnsi="Times New Roman" w:cs="Times New Roman"/>
        </w:rPr>
        <w:t>Administratives</w:t>
      </w:r>
      <w:r w:rsidR="00357D75">
        <w:rPr>
          <w:rFonts w:ascii="Times New Roman" w:hAnsi="Times New Roman" w:cs="Times New Roman"/>
        </w:rPr>
        <w:t xml:space="preserve"> </w:t>
      </w:r>
      <w:r w:rsidRPr="0060393F">
        <w:rPr>
          <w:rFonts w:ascii="Times New Roman" w:hAnsi="Times New Roman" w:cs="Times New Roman"/>
        </w:rPr>
        <w:t>Générales (CCAG)</w:t>
      </w:r>
      <w:r w:rsidR="00357D75">
        <w:rPr>
          <w:rFonts w:ascii="Times New Roman" w:hAnsi="Times New Roman" w:cs="Times New Roman"/>
        </w:rPr>
        <w:t xml:space="preserve"> </w:t>
      </w:r>
      <w:r w:rsidRPr="0060393F">
        <w:rPr>
          <w:rFonts w:ascii="Times New Roman" w:hAnsi="Times New Roman" w:cs="Times New Roman"/>
        </w:rPr>
        <w:t>applicables</w:t>
      </w:r>
      <w:r w:rsidR="00357D75">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357D75">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357D75">
        <w:rPr>
          <w:rFonts w:ascii="Times New Roman" w:hAnsi="Times New Roman" w:cs="Times New Roman"/>
          <w:spacing w:val="-7"/>
        </w:rPr>
        <w:t xml:space="preserve"> </w:t>
      </w:r>
      <w:r w:rsidRPr="0060393F">
        <w:rPr>
          <w:rFonts w:ascii="Times New Roman" w:hAnsi="Times New Roman" w:cs="Times New Roman"/>
        </w:rPr>
        <w:t>N° 033/CAB/PM du 13 février2007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357D75">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824308" w:rsidRPr="00C42D4A" w:rsidRDefault="00824308" w:rsidP="00824308">
      <w:pPr>
        <w:pStyle w:val="Paragraphedeliste"/>
        <w:numPr>
          <w:ilvl w:val="0"/>
          <w:numId w:val="40"/>
        </w:numPr>
        <w:jc w:val="both"/>
        <w:rPr>
          <w:sz w:val="20"/>
          <w:szCs w:val="20"/>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C42D4A">
        <w:rPr>
          <w:sz w:val="20"/>
          <w:szCs w:val="20"/>
        </w:rPr>
        <w:t>La Loi n° 92/007 du 14 août 1992 portant Code du travail ; </w:t>
      </w:r>
    </w:p>
    <w:p w:rsidR="00824308" w:rsidRPr="00C42D4A" w:rsidRDefault="00824308" w:rsidP="00824308">
      <w:pPr>
        <w:pStyle w:val="Paragraphedeliste"/>
        <w:numPr>
          <w:ilvl w:val="0"/>
          <w:numId w:val="40"/>
        </w:numPr>
        <w:jc w:val="both"/>
        <w:rPr>
          <w:sz w:val="20"/>
          <w:szCs w:val="20"/>
        </w:rPr>
      </w:pPr>
      <w:r w:rsidRPr="00C42D4A">
        <w:rPr>
          <w:sz w:val="20"/>
          <w:szCs w:val="20"/>
        </w:rPr>
        <w:lastRenderedPageBreak/>
        <w:t>La Loi n° 096/12 du 05 août 1996 portant loi cadre relative à la gestion de l’Environnement ;</w:t>
      </w:r>
    </w:p>
    <w:p w:rsidR="00824308" w:rsidRPr="00C42D4A" w:rsidRDefault="00824308" w:rsidP="00824308">
      <w:pPr>
        <w:pStyle w:val="Paragraphedeliste"/>
        <w:numPr>
          <w:ilvl w:val="0"/>
          <w:numId w:val="40"/>
        </w:numPr>
        <w:jc w:val="both"/>
        <w:rPr>
          <w:sz w:val="20"/>
          <w:szCs w:val="20"/>
        </w:rPr>
      </w:pPr>
      <w:r w:rsidRPr="00C42D4A">
        <w:rPr>
          <w:sz w:val="20"/>
          <w:szCs w:val="20"/>
        </w:rPr>
        <w:t>La Loi n° 2000/09 du 13 juillet 2000 fixant l’organisation et les modalités d’exercice de la profession d’Ingénieur de Génie-civil ;</w:t>
      </w:r>
    </w:p>
    <w:p w:rsidR="00824308" w:rsidRPr="00C42D4A" w:rsidRDefault="00824308" w:rsidP="00824308">
      <w:pPr>
        <w:pStyle w:val="Paragraphedeliste"/>
        <w:numPr>
          <w:ilvl w:val="0"/>
          <w:numId w:val="40"/>
        </w:numPr>
        <w:jc w:val="both"/>
        <w:rPr>
          <w:sz w:val="20"/>
          <w:szCs w:val="20"/>
        </w:rPr>
      </w:pPr>
      <w:r w:rsidRPr="00C42D4A">
        <w:rPr>
          <w:sz w:val="20"/>
          <w:szCs w:val="20"/>
        </w:rPr>
        <w:t>La Loi n°2020/018 du 17 décembre 2020 portant loi des finances de la République du Cameroun pour l’exercice 2021;</w:t>
      </w:r>
    </w:p>
    <w:p w:rsidR="00824308" w:rsidRPr="00C42D4A" w:rsidRDefault="00824308" w:rsidP="00824308">
      <w:pPr>
        <w:pStyle w:val="Paragraphedeliste"/>
        <w:numPr>
          <w:ilvl w:val="0"/>
          <w:numId w:val="40"/>
        </w:numPr>
        <w:jc w:val="both"/>
        <w:rPr>
          <w:sz w:val="20"/>
          <w:szCs w:val="20"/>
        </w:rPr>
      </w:pPr>
      <w:r w:rsidRPr="00C42D4A">
        <w:rPr>
          <w:sz w:val="20"/>
          <w:szCs w:val="20"/>
        </w:rPr>
        <w:t>Le Décret n° 2001/048 du 23 février 2001 portant organisation et fonctionnement de l’Agence de Régulation des Marchés Publics ;</w:t>
      </w:r>
    </w:p>
    <w:p w:rsidR="00824308" w:rsidRPr="00C42D4A" w:rsidRDefault="00824308" w:rsidP="00824308">
      <w:pPr>
        <w:pStyle w:val="Paragraphedeliste"/>
        <w:numPr>
          <w:ilvl w:val="0"/>
          <w:numId w:val="40"/>
        </w:numPr>
        <w:jc w:val="both"/>
        <w:rPr>
          <w:sz w:val="20"/>
          <w:szCs w:val="20"/>
        </w:rPr>
      </w:pPr>
      <w:r w:rsidRPr="00C42D4A">
        <w:rPr>
          <w:sz w:val="20"/>
          <w:szCs w:val="20"/>
        </w:rPr>
        <w:t>Le Décret n° 2003/651/PM du 16 avril 2003 fixant les modalités d’application du régime fiscal et douanier des Marchés Publics ;</w:t>
      </w:r>
    </w:p>
    <w:p w:rsidR="00824308" w:rsidRPr="00C42D4A" w:rsidRDefault="00824308" w:rsidP="00824308">
      <w:pPr>
        <w:pStyle w:val="Paragraphedeliste"/>
        <w:numPr>
          <w:ilvl w:val="0"/>
          <w:numId w:val="40"/>
        </w:numPr>
        <w:jc w:val="both"/>
        <w:rPr>
          <w:sz w:val="20"/>
          <w:szCs w:val="20"/>
        </w:rPr>
      </w:pPr>
      <w:r w:rsidRPr="00C42D4A">
        <w:rPr>
          <w:sz w:val="20"/>
          <w:szCs w:val="20"/>
        </w:rPr>
        <w:t>Le Décret N° 2018/366 du 20 juin 2018 portant Code des Marchés Publics;</w:t>
      </w:r>
    </w:p>
    <w:p w:rsidR="00824308" w:rsidRPr="00C42D4A" w:rsidRDefault="00824308" w:rsidP="00824308">
      <w:pPr>
        <w:pStyle w:val="Paragraphedeliste"/>
        <w:numPr>
          <w:ilvl w:val="0"/>
          <w:numId w:val="40"/>
        </w:numPr>
        <w:jc w:val="both"/>
        <w:rPr>
          <w:sz w:val="20"/>
          <w:szCs w:val="20"/>
        </w:rPr>
      </w:pPr>
      <w:r w:rsidRPr="00C42D4A">
        <w:rPr>
          <w:sz w:val="20"/>
          <w:szCs w:val="20"/>
        </w:rPr>
        <w:t>Le Décret n° 2008/376 du 12 novembre 2008 portant organisation administrative de la République du Cameroun ;</w:t>
      </w:r>
    </w:p>
    <w:p w:rsidR="00824308" w:rsidRPr="00C42D4A" w:rsidRDefault="00824308" w:rsidP="00824308">
      <w:pPr>
        <w:pStyle w:val="Paragraphedeliste"/>
        <w:numPr>
          <w:ilvl w:val="0"/>
          <w:numId w:val="40"/>
        </w:numPr>
        <w:jc w:val="both"/>
        <w:rPr>
          <w:sz w:val="20"/>
          <w:szCs w:val="20"/>
        </w:rPr>
      </w:pPr>
      <w:r w:rsidRPr="00C42D4A">
        <w:rPr>
          <w:sz w:val="20"/>
          <w:szCs w:val="20"/>
        </w:rPr>
        <w:t>Le Décret N° 2011/1339 du 23 mai 2011 portant exonération des droits de régulation des marchés publics et accordant le bénéfice des frais d’acquisition des dossiers d’appels d’offres des marchés des Collectivités Territoriales Décentralisée ;</w:t>
      </w:r>
    </w:p>
    <w:p w:rsidR="00824308" w:rsidRPr="00C42D4A" w:rsidRDefault="00824308" w:rsidP="00824308">
      <w:pPr>
        <w:pStyle w:val="Paragraphedeliste"/>
        <w:widowControl w:val="0"/>
        <w:numPr>
          <w:ilvl w:val="0"/>
          <w:numId w:val="40"/>
        </w:numPr>
        <w:autoSpaceDE w:val="0"/>
        <w:autoSpaceDN w:val="0"/>
        <w:adjustRightInd w:val="0"/>
        <w:ind w:right="-20"/>
        <w:jc w:val="both"/>
        <w:rPr>
          <w:bCs/>
          <w:sz w:val="20"/>
          <w:szCs w:val="20"/>
        </w:rPr>
      </w:pPr>
      <w:r w:rsidRPr="00C42D4A">
        <w:rPr>
          <w:bCs/>
          <w:sz w:val="20"/>
          <w:szCs w:val="20"/>
        </w:rPr>
        <w:t xml:space="preserve">Le Décret n° 2012/075 du 08 </w:t>
      </w:r>
      <w:r w:rsidRPr="00C42D4A">
        <w:rPr>
          <w:iCs/>
          <w:sz w:val="20"/>
          <w:szCs w:val="20"/>
        </w:rPr>
        <w:t xml:space="preserve">mars 2012 </w:t>
      </w:r>
      <w:r w:rsidRPr="00C42D4A">
        <w:rPr>
          <w:bCs/>
          <w:sz w:val="20"/>
          <w:szCs w:val="20"/>
        </w:rPr>
        <w:t>portant organisation du Ministère des  Marchés Publics;</w:t>
      </w:r>
    </w:p>
    <w:p w:rsidR="00824308" w:rsidRPr="00C42D4A" w:rsidRDefault="00824308" w:rsidP="00824308">
      <w:pPr>
        <w:pStyle w:val="Paragraphedeliste"/>
        <w:widowControl w:val="0"/>
        <w:numPr>
          <w:ilvl w:val="0"/>
          <w:numId w:val="40"/>
        </w:numPr>
        <w:autoSpaceDE w:val="0"/>
        <w:autoSpaceDN w:val="0"/>
        <w:adjustRightInd w:val="0"/>
        <w:ind w:right="-20"/>
        <w:jc w:val="both"/>
        <w:rPr>
          <w:iCs/>
          <w:sz w:val="20"/>
          <w:szCs w:val="20"/>
        </w:rPr>
      </w:pPr>
      <w:r w:rsidRPr="00C42D4A">
        <w:rPr>
          <w:iCs/>
          <w:sz w:val="20"/>
          <w:szCs w:val="20"/>
        </w:rPr>
        <w:t>Le Décret n° 2012/074 du 08 mars 2012 portant création, organisation et fonctionnement des commissions de passation des marchés Publics;</w:t>
      </w:r>
    </w:p>
    <w:p w:rsidR="00824308" w:rsidRPr="00C42D4A" w:rsidRDefault="00824308" w:rsidP="00824308">
      <w:pPr>
        <w:pStyle w:val="Paragraphedeliste"/>
        <w:widowControl w:val="0"/>
        <w:numPr>
          <w:ilvl w:val="0"/>
          <w:numId w:val="40"/>
        </w:numPr>
        <w:autoSpaceDE w:val="0"/>
        <w:autoSpaceDN w:val="0"/>
        <w:adjustRightInd w:val="0"/>
        <w:ind w:right="-20"/>
        <w:jc w:val="both"/>
        <w:rPr>
          <w:iCs/>
          <w:sz w:val="20"/>
          <w:szCs w:val="20"/>
        </w:rPr>
      </w:pPr>
      <w:r w:rsidRPr="00C42D4A">
        <w:rPr>
          <w:iCs/>
          <w:sz w:val="20"/>
          <w:szCs w:val="20"/>
        </w:rPr>
        <w:t>Le Décret n° 2012/076 du 08 mars 2012 modifiant et complétant certaines dispositions du décret n° 2001/048 du 23 février 2001 portant création, organisation et fonctionnement de l’Agence de Régulation des Marchés Publics;</w:t>
      </w:r>
    </w:p>
    <w:p w:rsidR="00824308" w:rsidRPr="00C42D4A" w:rsidRDefault="00824308" w:rsidP="00824308">
      <w:pPr>
        <w:pStyle w:val="Paragraphedeliste"/>
        <w:numPr>
          <w:ilvl w:val="0"/>
          <w:numId w:val="40"/>
        </w:numPr>
        <w:jc w:val="both"/>
        <w:rPr>
          <w:sz w:val="20"/>
          <w:szCs w:val="20"/>
        </w:rPr>
      </w:pPr>
      <w:r w:rsidRPr="00C42D4A">
        <w:rPr>
          <w:sz w:val="20"/>
          <w:szCs w:val="20"/>
        </w:rPr>
        <w:t>L’Arrêté n° 033/CAB/PM du 13 février 2007 mettant en vigueur les Cahiers des Clauses Administratives Générales (CCAG) applicable aux marchés publics;</w:t>
      </w:r>
    </w:p>
    <w:p w:rsidR="00824308" w:rsidRPr="00C42D4A" w:rsidRDefault="00824308" w:rsidP="00824308">
      <w:pPr>
        <w:pStyle w:val="Paragraphedeliste"/>
        <w:numPr>
          <w:ilvl w:val="0"/>
          <w:numId w:val="40"/>
        </w:numPr>
        <w:jc w:val="both"/>
        <w:rPr>
          <w:sz w:val="20"/>
          <w:szCs w:val="20"/>
        </w:rPr>
      </w:pPr>
      <w:r w:rsidRPr="00C42D4A">
        <w:rPr>
          <w:sz w:val="20"/>
          <w:szCs w:val="20"/>
        </w:rPr>
        <w:t>L’Arrêté n° 093/CAB/PM du 05 novembre 2000 fixant les montants de la caution de soumission et les frais du dossier d’appel d’offres ;</w:t>
      </w:r>
    </w:p>
    <w:p w:rsidR="00824308" w:rsidRPr="00C42D4A" w:rsidRDefault="00824308" w:rsidP="00824308">
      <w:pPr>
        <w:pStyle w:val="Paragraphedeliste"/>
        <w:numPr>
          <w:ilvl w:val="0"/>
          <w:numId w:val="40"/>
        </w:numPr>
        <w:jc w:val="both"/>
        <w:rPr>
          <w:sz w:val="20"/>
          <w:szCs w:val="20"/>
        </w:rPr>
      </w:pPr>
      <w:r w:rsidRPr="00C42D4A">
        <w:rPr>
          <w:sz w:val="20"/>
          <w:szCs w:val="20"/>
        </w:rPr>
        <w:t>L’Arrêté n° 022/CAB/PM du 02 février 2011 fixant les modalités de recrutement des Consultants individuels ;</w:t>
      </w:r>
    </w:p>
    <w:p w:rsidR="00824308" w:rsidRPr="00C42D4A" w:rsidRDefault="00824308" w:rsidP="00824308">
      <w:pPr>
        <w:pStyle w:val="Paragraphedeliste"/>
        <w:widowControl w:val="0"/>
        <w:numPr>
          <w:ilvl w:val="0"/>
          <w:numId w:val="40"/>
        </w:numPr>
        <w:autoSpaceDE w:val="0"/>
        <w:autoSpaceDN w:val="0"/>
        <w:adjustRightInd w:val="0"/>
        <w:ind w:right="-20"/>
        <w:jc w:val="both"/>
        <w:rPr>
          <w:sz w:val="20"/>
          <w:szCs w:val="20"/>
        </w:rPr>
      </w:pPr>
      <w:r w:rsidRPr="00C42D4A">
        <w:rPr>
          <w:sz w:val="20"/>
          <w:szCs w:val="20"/>
        </w:rPr>
        <w:t>La Lettre Circulaire N°0005/LC/MINMAP/CAB du 03 juillet 2018 précisant les mesures transitoires à observer suite à la signature et à la publication du Décret n° 2018/366 du 20 Juin 2018 portant Code des Marchés Publics ;</w:t>
      </w:r>
    </w:p>
    <w:p w:rsidR="00824308" w:rsidRPr="00C42D4A" w:rsidRDefault="00824308" w:rsidP="00824308">
      <w:pPr>
        <w:pStyle w:val="Paragraphedeliste"/>
        <w:numPr>
          <w:ilvl w:val="0"/>
          <w:numId w:val="40"/>
        </w:numPr>
        <w:jc w:val="both"/>
        <w:rPr>
          <w:sz w:val="20"/>
          <w:szCs w:val="20"/>
        </w:rPr>
      </w:pPr>
      <w:r w:rsidRPr="00C42D4A">
        <w:rPr>
          <w:sz w:val="20"/>
          <w:szCs w:val="20"/>
        </w:rPr>
        <w:t>La Circulaire n° 002/CAB/PM du 31 janvier 2011 relative à l’amélioration de la performance du système des Marchés Publics ;</w:t>
      </w:r>
    </w:p>
    <w:p w:rsidR="00824308" w:rsidRPr="00C42D4A" w:rsidRDefault="00824308" w:rsidP="00824308">
      <w:pPr>
        <w:pStyle w:val="Paragraphedeliste"/>
        <w:numPr>
          <w:ilvl w:val="0"/>
          <w:numId w:val="40"/>
        </w:numPr>
        <w:jc w:val="both"/>
        <w:rPr>
          <w:sz w:val="20"/>
          <w:szCs w:val="20"/>
        </w:rPr>
      </w:pPr>
      <w:r w:rsidRPr="00C42D4A">
        <w:rPr>
          <w:sz w:val="20"/>
          <w:szCs w:val="20"/>
        </w:rPr>
        <w:t>La Circulaire n°003/CAB/PM du 31 janvier 2011 précisant les modalités de gestion des changements  des conditions économiques des Marchés Publics ;</w:t>
      </w:r>
    </w:p>
    <w:p w:rsidR="00824308" w:rsidRPr="00C42D4A" w:rsidRDefault="00824308" w:rsidP="00824308">
      <w:pPr>
        <w:pStyle w:val="Paragraphedeliste"/>
        <w:widowControl w:val="0"/>
        <w:numPr>
          <w:ilvl w:val="0"/>
          <w:numId w:val="40"/>
        </w:numPr>
        <w:autoSpaceDE w:val="0"/>
        <w:autoSpaceDN w:val="0"/>
        <w:adjustRightInd w:val="0"/>
        <w:ind w:right="-20"/>
        <w:jc w:val="both"/>
        <w:rPr>
          <w:iCs/>
          <w:sz w:val="20"/>
          <w:szCs w:val="20"/>
        </w:rPr>
      </w:pPr>
      <w:r w:rsidRPr="00C42D4A">
        <w:rPr>
          <w:bCs/>
          <w:iCs/>
          <w:sz w:val="20"/>
          <w:szCs w:val="20"/>
        </w:rPr>
        <w:t>La Circulaire N°001/CAB/PR du 19 juin 2012 relative à la passation et au contrôle de l’exécution des marchés publics ;</w:t>
      </w:r>
    </w:p>
    <w:p w:rsidR="00824308" w:rsidRPr="00C42D4A" w:rsidRDefault="00824308" w:rsidP="00824308">
      <w:pPr>
        <w:pStyle w:val="Paragraphedeliste"/>
        <w:widowControl w:val="0"/>
        <w:numPr>
          <w:ilvl w:val="0"/>
          <w:numId w:val="40"/>
        </w:numPr>
        <w:autoSpaceDE w:val="0"/>
        <w:autoSpaceDN w:val="0"/>
        <w:adjustRightInd w:val="0"/>
        <w:ind w:right="-20"/>
        <w:jc w:val="both"/>
        <w:rPr>
          <w:iCs/>
          <w:sz w:val="20"/>
          <w:szCs w:val="20"/>
        </w:rPr>
      </w:pPr>
      <w:r w:rsidRPr="00C42D4A">
        <w:rPr>
          <w:bCs/>
          <w:iCs/>
          <w:sz w:val="20"/>
          <w:szCs w:val="20"/>
        </w:rPr>
        <w:t>La Circulaire N°00000242/C/MINFI du 30 décembre 2020 portant instructions relatives à l’exécution des lois des finances, au suivi et au contrôle de l’exécution du Budget de l’Etat et des Autres Entités Publiques pour l’exercice 2021;</w:t>
      </w:r>
    </w:p>
    <w:p w:rsidR="00824308" w:rsidRPr="00C42D4A" w:rsidRDefault="00824308" w:rsidP="00824308">
      <w:pPr>
        <w:pStyle w:val="Paragraphedeliste"/>
        <w:numPr>
          <w:ilvl w:val="0"/>
          <w:numId w:val="40"/>
        </w:numPr>
        <w:jc w:val="both"/>
        <w:rPr>
          <w:sz w:val="20"/>
          <w:szCs w:val="20"/>
        </w:rPr>
      </w:pPr>
      <w:r w:rsidRPr="00C42D4A">
        <w:rPr>
          <w:sz w:val="20"/>
          <w:szCs w:val="20"/>
        </w:rPr>
        <w:t>Les Normes Techniques en vigueur dans la République du Cameroun ;</w:t>
      </w:r>
    </w:p>
    <w:p w:rsidR="00824308" w:rsidRPr="00C42D4A" w:rsidRDefault="00824308" w:rsidP="00824308">
      <w:pPr>
        <w:pStyle w:val="Paragraphedeliste"/>
        <w:numPr>
          <w:ilvl w:val="0"/>
          <w:numId w:val="40"/>
        </w:numPr>
        <w:jc w:val="both"/>
        <w:rPr>
          <w:sz w:val="20"/>
          <w:szCs w:val="20"/>
        </w:rPr>
      </w:pPr>
      <w:r w:rsidRPr="00C42D4A">
        <w:rPr>
          <w:sz w:val="20"/>
          <w:szCs w:val="2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824308" w:rsidRPr="00C42D4A" w:rsidRDefault="00824308" w:rsidP="00824308">
      <w:pPr>
        <w:pStyle w:val="Paragraphedeliste"/>
        <w:widowControl w:val="0"/>
        <w:numPr>
          <w:ilvl w:val="0"/>
          <w:numId w:val="40"/>
        </w:numPr>
        <w:autoSpaceDE w:val="0"/>
        <w:autoSpaceDN w:val="0"/>
        <w:adjustRightInd w:val="0"/>
        <w:ind w:right="-20"/>
        <w:jc w:val="both"/>
        <w:rPr>
          <w:iCs/>
          <w:sz w:val="20"/>
          <w:szCs w:val="20"/>
        </w:rPr>
      </w:pPr>
      <w:r w:rsidRPr="00C42D4A">
        <w:rPr>
          <w:iCs/>
          <w:sz w:val="20"/>
          <w:szCs w:val="20"/>
        </w:rPr>
        <w:t>Les textes régissant les corps de métier</w:t>
      </w:r>
      <w:r w:rsidRPr="00C42D4A">
        <w:rPr>
          <w:iCs/>
          <w:spacing w:val="6"/>
          <w:sz w:val="20"/>
          <w:szCs w:val="20"/>
        </w:rPr>
        <w:t>.</w:t>
      </w:r>
    </w:p>
    <w:p w:rsidR="0076124D" w:rsidRPr="0060393F" w:rsidRDefault="0076124D" w:rsidP="0076124D">
      <w:pPr>
        <w:pStyle w:val="Titre2"/>
        <w:spacing w:before="0"/>
        <w:jc w:val="both"/>
        <w:rPr>
          <w:rFonts w:ascii="Times New Roman" w:hAnsi="Times New Roman" w:cs="Times New Roman"/>
          <w:color w:val="auto"/>
          <w:sz w:val="22"/>
          <w:szCs w:val="22"/>
        </w:rPr>
      </w:pPr>
      <w:r w:rsidRPr="0060393F">
        <w:rPr>
          <w:rFonts w:ascii="Times New Roman" w:hAnsi="Times New Roman" w:cs="Times New Roman"/>
          <w:color w:val="auto"/>
          <w:sz w:val="22"/>
          <w:szCs w:val="22"/>
        </w:rPr>
        <w:t>Article 7 : Communication</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FC3EE6" w:rsidRPr="0060393F">
        <w:rPr>
          <w:rFonts w:ascii="Times New Roman" w:hAnsi="Times New Roman" w:cs="Times New Roman"/>
          <w:b/>
        </w:rPr>
        <w:t>.</w:t>
      </w:r>
      <w:r w:rsidR="00FC3EE6" w:rsidRPr="0060393F">
        <w:rPr>
          <w:rFonts w:ascii="Times New Roman" w:hAnsi="Times New Roman" w:cs="Times New Roman"/>
          <w:spacing w:val="2"/>
        </w:rPr>
        <w:t xml:space="preserve"> Toutes</w:t>
      </w:r>
      <w:r w:rsidR="00FC3EE6">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FC3EE6">
        <w:rPr>
          <w:rFonts w:ascii="Times New Roman" w:hAnsi="Times New Roman" w:cs="Times New Roman"/>
        </w:rPr>
        <w:t xml:space="preserve"> </w:t>
      </w:r>
      <w:r w:rsidRPr="0060393F">
        <w:rPr>
          <w:rFonts w:ascii="Times New Roman" w:hAnsi="Times New Roman" w:cs="Times New Roman"/>
        </w:rPr>
        <w:t>être</w:t>
      </w:r>
      <w:r w:rsidR="00FC3EE6">
        <w:rPr>
          <w:rFonts w:ascii="Times New Roman" w:hAnsi="Times New Roman" w:cs="Times New Roman"/>
        </w:rPr>
        <w:t xml:space="preserve"> </w:t>
      </w:r>
      <w:r w:rsidRPr="0060393F">
        <w:rPr>
          <w:rFonts w:ascii="Times New Roman" w:hAnsi="Times New Roman" w:cs="Times New Roman"/>
        </w:rPr>
        <w:t>faites</w:t>
      </w:r>
      <w:r w:rsidR="00FC3EE6">
        <w:rPr>
          <w:rFonts w:ascii="Times New Roman" w:hAnsi="Times New Roman" w:cs="Times New Roman"/>
        </w:rPr>
        <w:t xml:space="preserve"> </w:t>
      </w:r>
      <w:r w:rsidRPr="0060393F">
        <w:rPr>
          <w:rFonts w:ascii="Times New Roman" w:hAnsi="Times New Roman" w:cs="Times New Roman"/>
        </w:rPr>
        <w:t>aux</w:t>
      </w:r>
      <w:r w:rsidR="00FC3EE6">
        <w:rPr>
          <w:rFonts w:ascii="Times New Roman" w:hAnsi="Times New Roman" w:cs="Times New Roman"/>
        </w:rPr>
        <w:t xml:space="preserve"> </w:t>
      </w:r>
      <w:r w:rsidRPr="0060393F">
        <w:rPr>
          <w:rFonts w:ascii="Times New Roman" w:hAnsi="Times New Roman" w:cs="Times New Roman"/>
        </w:rPr>
        <w:t>adresses</w:t>
      </w:r>
      <w:r w:rsidR="00FC3EE6">
        <w:rPr>
          <w:rFonts w:ascii="Times New Roman" w:hAnsi="Times New Roman" w:cs="Times New Roman"/>
        </w:rPr>
        <w:t xml:space="preserve"> </w:t>
      </w:r>
      <w:r w:rsidRPr="0060393F">
        <w:rPr>
          <w:rFonts w:ascii="Times New Roman" w:hAnsi="Times New Roman" w:cs="Times New Roman"/>
        </w:rPr>
        <w:t>suivantes:</w:t>
      </w:r>
    </w:p>
    <w:p w:rsidR="0076124D" w:rsidRPr="0060393F" w:rsidRDefault="0076124D" w:rsidP="0076124D">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FC3EE6">
        <w:rPr>
          <w:rFonts w:ascii="Times New Roman" w:hAnsi="Times New Roman" w:cs="Times New Roman"/>
          <w:b/>
        </w:rPr>
        <w:t xml:space="preserve"> </w:t>
      </w:r>
      <w:r w:rsidRPr="0060393F">
        <w:rPr>
          <w:rFonts w:ascii="Times New Roman" w:hAnsi="Times New Roman" w:cs="Times New Roman"/>
        </w:rPr>
        <w:t>Dans</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cas</w:t>
      </w:r>
      <w:r w:rsidR="00FC3EE6">
        <w:rPr>
          <w:rFonts w:ascii="Times New Roman" w:hAnsi="Times New Roman" w:cs="Times New Roman"/>
        </w:rPr>
        <w:t xml:space="preserve"> </w:t>
      </w:r>
      <w:r w:rsidRPr="0060393F">
        <w:rPr>
          <w:rFonts w:ascii="Times New Roman" w:hAnsi="Times New Roman" w:cs="Times New Roman"/>
        </w:rPr>
        <w:t>où</w:t>
      </w:r>
      <w:r w:rsidR="00FC3EE6">
        <w:rPr>
          <w:rFonts w:ascii="Times New Roman" w:hAnsi="Times New Roman" w:cs="Times New Roman"/>
        </w:rPr>
        <w:t xml:space="preserve"> </w:t>
      </w:r>
      <w:r w:rsidRPr="0060393F">
        <w:rPr>
          <w:rFonts w:ascii="Times New Roman" w:hAnsi="Times New Roman" w:cs="Times New Roman"/>
        </w:rPr>
        <w:t>l’entrepreneur</w:t>
      </w:r>
      <w:r w:rsidR="00FC3EE6">
        <w:rPr>
          <w:rFonts w:ascii="Times New Roman" w:hAnsi="Times New Roman" w:cs="Times New Roman"/>
        </w:rPr>
        <w:t xml:space="preserve"> </w:t>
      </w:r>
      <w:r w:rsidRPr="0060393F">
        <w:rPr>
          <w:rFonts w:ascii="Times New Roman" w:hAnsi="Times New Roman" w:cs="Times New Roman"/>
        </w:rPr>
        <w:t>est</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dest</w:t>
      </w:r>
      <w:r w:rsidR="008A0DCC">
        <w:rPr>
          <w:rFonts w:ascii="Times New Roman" w:hAnsi="Times New Roman" w:cs="Times New Roman"/>
        </w:rPr>
        <w:t>inataire: à la Commu</w:t>
      </w:r>
      <w:r w:rsidR="003E7E34">
        <w:rPr>
          <w:rFonts w:ascii="Times New Roman" w:hAnsi="Times New Roman" w:cs="Times New Roman"/>
        </w:rPr>
        <w:t>ne</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rsidR="008A0DCC">
        <w:t>le Maire de la Commune NGUELEBOK</w:t>
      </w:r>
      <w:r w:rsidRPr="0060393F">
        <w:rPr>
          <w:rFonts w:ascii="Times New Roman" w:hAnsi="Times New Roman" w:cs="Times New Roman"/>
          <w:b/>
        </w:rPr>
        <w:t>,</w:t>
      </w:r>
      <w:r w:rsidR="00912164">
        <w:rPr>
          <w:rFonts w:ascii="Times New Roman" w:hAnsi="Times New Roman" w:cs="Times New Roman"/>
          <w:b/>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adressée</w:t>
      </w:r>
      <w:r w:rsidR="00912164">
        <w:rPr>
          <w:rFonts w:ascii="Times New Roman" w:hAnsi="Times New Roman" w:cs="Times New Roman"/>
        </w:rPr>
        <w:t xml:space="preserve"> </w:t>
      </w:r>
      <w:r w:rsidRPr="0060393F">
        <w:rPr>
          <w:rFonts w:ascii="Times New Roman" w:hAnsi="Times New Roman" w:cs="Times New Roman"/>
        </w:rPr>
        <w:t>dans</w:t>
      </w:r>
      <w:r w:rsidR="00912164">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912164">
        <w:rPr>
          <w:rFonts w:ascii="Times New Roman" w:hAnsi="Times New Roman" w:cs="Times New Roman"/>
        </w:rPr>
        <w:t xml:space="preserve"> </w:t>
      </w:r>
      <w:r w:rsidRPr="0060393F">
        <w:rPr>
          <w:rFonts w:ascii="Times New Roman" w:hAnsi="Times New Roman" w:cs="Times New Roman"/>
        </w:rPr>
        <w:t>l’Ingénieur</w:t>
      </w:r>
      <w:r w:rsidR="00912164">
        <w:rPr>
          <w:rFonts w:ascii="Times New Roman" w:hAnsi="Times New Roman" w:cs="Times New Roman"/>
        </w:rPr>
        <w:t xml:space="preserve"> </w:t>
      </w:r>
      <w:r w:rsidRPr="0060393F">
        <w:rPr>
          <w:rFonts w:ascii="Times New Roman" w:hAnsi="Times New Roman" w:cs="Times New Roman"/>
        </w:rPr>
        <w:t>le</w:t>
      </w:r>
      <w:r w:rsidR="00912164">
        <w:rPr>
          <w:rFonts w:ascii="Times New Roman" w:hAnsi="Times New Roman" w:cs="Times New Roman"/>
        </w:rPr>
        <w:t xml:space="preserve"> </w:t>
      </w:r>
      <w:r w:rsidRPr="0060393F">
        <w:rPr>
          <w:rFonts w:ascii="Times New Roman" w:hAnsi="Times New Roman" w:cs="Times New Roman"/>
        </w:rPr>
        <w:t>cas</w:t>
      </w:r>
      <w:r w:rsidR="00912164">
        <w:rPr>
          <w:rFonts w:ascii="Times New Roman" w:hAnsi="Times New Roman" w:cs="Times New Roman"/>
        </w:rPr>
        <w:t xml:space="preserve"> </w:t>
      </w:r>
      <w:r w:rsidRPr="0060393F">
        <w:rPr>
          <w:rFonts w:ascii="Times New Roman" w:hAnsi="Times New Roman" w:cs="Times New Roman"/>
        </w:rPr>
        <w:t>échéant.</w:t>
      </w:r>
    </w:p>
    <w:p w:rsidR="0076124D" w:rsidRPr="0060393F" w:rsidRDefault="0076124D" w:rsidP="0076124D">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00DC6A9A" w:rsidRPr="0060393F">
        <w:rPr>
          <w:rFonts w:ascii="Times New Roman" w:hAnsi="Times New Roman" w:cs="Times New Roman"/>
          <w:b/>
        </w:rPr>
        <w:t>.</w:t>
      </w:r>
      <w:r w:rsidR="00DC6A9A"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912164">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912164">
        <w:rPr>
          <w:rFonts w:ascii="Times New Roman" w:hAnsi="Times New Roman" w:cs="Times New Roman"/>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au</w:t>
      </w:r>
      <w:r w:rsidR="00912164">
        <w:rPr>
          <w:rFonts w:ascii="Times New Roman" w:hAnsi="Times New Roman" w:cs="Times New Roman"/>
        </w:rPr>
        <w:t xml:space="preserve"> </w:t>
      </w:r>
      <w:r w:rsidRPr="0060393F">
        <w:rPr>
          <w:rFonts w:ascii="Times New Roman" w:hAnsi="Times New Roman" w:cs="Times New Roman"/>
        </w:rPr>
        <w:t>Chef de Service.</w:t>
      </w:r>
    </w:p>
    <w:p w:rsidR="0076124D" w:rsidRPr="0060393F" w:rsidRDefault="0076124D" w:rsidP="0076124D">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294D7A" w:rsidRPr="0060393F" w:rsidRDefault="0076124D" w:rsidP="00294D7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8.1</w:t>
      </w:r>
      <w:r w:rsidR="00DC6A9A" w:rsidRPr="0060393F">
        <w:rPr>
          <w:rFonts w:ascii="Times New Roman" w:hAnsi="Times New Roman" w:cs="Times New Roman"/>
        </w:rPr>
        <w:t>. L’Ordre</w:t>
      </w:r>
      <w:r w:rsidRPr="0060393F">
        <w:rPr>
          <w:rFonts w:ascii="Times New Roman" w:hAnsi="Times New Roman" w:cs="Times New Roman"/>
        </w:rPr>
        <w:t xml:space="preserve"> de Service de démarrage des travaux est signé par l’Autorité Contractante et notifié </w:t>
      </w:r>
      <w:r w:rsidRPr="0060393F">
        <w:rPr>
          <w:rFonts w:ascii="Times New Roman" w:hAnsi="Times New Roman" w:cs="Times New Roman"/>
          <w:iCs/>
        </w:rPr>
        <w:t>dans un délai maximum de sept (7) jours</w:t>
      </w:r>
      <w:r w:rsidRPr="0060393F">
        <w:rPr>
          <w:rFonts w:ascii="Times New Roman" w:hAnsi="Times New Roman" w:cs="Times New Roman"/>
        </w:rPr>
        <w:t xml:space="preserve"> par </w:t>
      </w:r>
      <w:r w:rsidRPr="0060393F">
        <w:rPr>
          <w:rFonts w:ascii="Times New Roman" w:hAnsi="Times New Roman" w:cs="Times New Roman"/>
          <w:b/>
          <w:i/>
          <w:iCs/>
        </w:rPr>
        <w:t xml:space="preserve">le </w:t>
      </w:r>
      <w:r w:rsidR="00BE03E3">
        <w:rPr>
          <w:rFonts w:ascii="Times New Roman" w:hAnsi="Times New Roman" w:cs="Times New Roman"/>
          <w:b/>
          <w:i/>
          <w:iCs/>
        </w:rPr>
        <w:t xml:space="preserve">Chef Service </w:t>
      </w:r>
      <w:r w:rsidR="00294D7A" w:rsidRPr="0060393F">
        <w:rPr>
          <w:rFonts w:ascii="Times New Roman" w:hAnsi="Times New Roman" w:cs="Times New Roman"/>
          <w:b/>
          <w:i/>
          <w:iCs/>
        </w:rPr>
        <w:t>de  la lettre-commande</w:t>
      </w:r>
      <w:r w:rsidR="00294D7A"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i/>
          <w:iCs/>
        </w:rPr>
        <w:t xml:space="preserve">, </w:t>
      </w:r>
      <w:r w:rsidRPr="0060393F">
        <w:rPr>
          <w:rFonts w:ascii="Times New Roman" w:hAnsi="Times New Roman" w:cs="Times New Roman"/>
        </w:rPr>
        <w:t>avec copie à l’Autorité Contractante et à l’Ingénieur. Passé ce délai, cet ordre de service peut être considéré comme notifié.</w:t>
      </w:r>
    </w:p>
    <w:p w:rsidR="000A01F8" w:rsidRPr="00294D7A"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00DC6A9A" w:rsidRPr="0060393F">
        <w:rPr>
          <w:rFonts w:ascii="Times New Roman" w:hAnsi="Times New Roman" w:cs="Times New Roman"/>
        </w:rPr>
        <w:t>. Les</w:t>
      </w:r>
      <w:r w:rsidR="00912164">
        <w:rPr>
          <w:rFonts w:ascii="Times New Roman" w:hAnsi="Times New Roman" w:cs="Times New Roman"/>
        </w:rPr>
        <w:t xml:space="preserve"> </w:t>
      </w:r>
      <w:r w:rsidRPr="0060393F">
        <w:rPr>
          <w:rFonts w:ascii="Times New Roman" w:hAnsi="Times New Roman" w:cs="Times New Roman"/>
        </w:rPr>
        <w:t>ordres de</w:t>
      </w:r>
      <w:r w:rsidR="00912164">
        <w:rPr>
          <w:rFonts w:ascii="Times New Roman" w:hAnsi="Times New Roman" w:cs="Times New Roman"/>
        </w:rPr>
        <w:t xml:space="preserve"> </w:t>
      </w:r>
      <w:r w:rsidRPr="0060393F">
        <w:rPr>
          <w:rFonts w:ascii="Times New Roman" w:hAnsi="Times New Roman" w:cs="Times New Roman"/>
        </w:rPr>
        <w:t>service</w:t>
      </w:r>
      <w:r w:rsidR="00912164">
        <w:rPr>
          <w:rFonts w:ascii="Times New Roman" w:hAnsi="Times New Roman" w:cs="Times New Roman"/>
        </w:rPr>
        <w:t xml:space="preserve"> </w:t>
      </w:r>
      <w:r w:rsidRPr="0060393F">
        <w:rPr>
          <w:rFonts w:ascii="Times New Roman" w:hAnsi="Times New Roman" w:cs="Times New Roman"/>
        </w:rPr>
        <w:t>à</w:t>
      </w:r>
      <w:r w:rsidR="00912164">
        <w:rPr>
          <w:rFonts w:ascii="Times New Roman" w:hAnsi="Times New Roman" w:cs="Times New Roman"/>
        </w:rPr>
        <w:t xml:space="preserve"> </w:t>
      </w:r>
      <w:r w:rsidRPr="0060393F">
        <w:rPr>
          <w:rFonts w:ascii="Times New Roman" w:hAnsi="Times New Roman" w:cs="Times New Roman"/>
        </w:rPr>
        <w:t>incidence</w:t>
      </w:r>
      <w:r w:rsidR="00912164">
        <w:rPr>
          <w:rFonts w:ascii="Times New Roman" w:hAnsi="Times New Roman" w:cs="Times New Roman"/>
        </w:rPr>
        <w:t xml:space="preserve"> </w:t>
      </w:r>
      <w:r w:rsidRPr="0060393F">
        <w:rPr>
          <w:rFonts w:ascii="Times New Roman" w:hAnsi="Times New Roman" w:cs="Times New Roman"/>
        </w:rPr>
        <w:t>financière</w:t>
      </w:r>
      <w:r w:rsidR="00912164">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912164">
        <w:rPr>
          <w:rFonts w:ascii="Times New Roman" w:hAnsi="Times New Roman" w:cs="Times New Roman"/>
        </w:rPr>
        <w:t xml:space="preserve"> </w:t>
      </w:r>
      <w:r w:rsidRPr="0060393F">
        <w:rPr>
          <w:rFonts w:ascii="Times New Roman" w:hAnsi="Times New Roman" w:cs="Times New Roman"/>
        </w:rPr>
        <w:t>l’Autorité Contractante et</w:t>
      </w:r>
      <w:r w:rsidR="00961163">
        <w:rPr>
          <w:rFonts w:ascii="Times New Roman" w:hAnsi="Times New Roman" w:cs="Times New Roman"/>
        </w:rPr>
        <w:t xml:space="preserve"> </w:t>
      </w:r>
      <w:r w:rsidRPr="0060393F">
        <w:rPr>
          <w:rFonts w:ascii="Times New Roman" w:hAnsi="Times New Roman" w:cs="Times New Roman"/>
        </w:rPr>
        <w:t>notifié</w:t>
      </w:r>
      <w:r w:rsidR="00961163">
        <w:rPr>
          <w:rFonts w:ascii="Times New Roman" w:hAnsi="Times New Roman" w:cs="Times New Roman"/>
        </w:rPr>
        <w:t xml:space="preserve"> </w:t>
      </w:r>
      <w:r w:rsidRPr="0060393F">
        <w:rPr>
          <w:rFonts w:ascii="Times New Roman" w:hAnsi="Times New Roman" w:cs="Times New Roman"/>
        </w:rPr>
        <w:t xml:space="preserve">par </w:t>
      </w:r>
      <w:r w:rsidR="0022239E">
        <w:rPr>
          <w:rFonts w:ascii="Times New Roman" w:hAnsi="Times New Roman" w:cs="Times New Roman"/>
          <w:b/>
          <w:i/>
          <w:iCs/>
        </w:rPr>
        <w:t xml:space="preserve">le Chef Service </w:t>
      </w:r>
      <w:r w:rsidR="00294D7A" w:rsidRPr="0060393F">
        <w:rPr>
          <w:rFonts w:ascii="Times New Roman" w:hAnsi="Times New Roman" w:cs="Times New Roman"/>
          <w:b/>
          <w:i/>
          <w:iCs/>
        </w:rPr>
        <w:t>de  la lettre-commande</w:t>
      </w:r>
      <w:r w:rsidR="000A01F8">
        <w:rPr>
          <w:rFonts w:ascii="Times New Roman" w:hAnsi="Times New Roman" w:cs="Times New Roman"/>
          <w:b/>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8.3</w:t>
      </w:r>
      <w:r w:rsidR="00961163" w:rsidRPr="0060393F">
        <w:rPr>
          <w:rFonts w:ascii="Times New Roman" w:hAnsi="Times New Roman" w:cs="Times New Roman"/>
        </w:rPr>
        <w:t>. Les</w:t>
      </w:r>
      <w:r w:rsidR="00961163">
        <w:rPr>
          <w:rFonts w:ascii="Times New Roman" w:hAnsi="Times New Roman" w:cs="Times New Roman"/>
        </w:rPr>
        <w:t xml:space="preserve"> </w:t>
      </w:r>
      <w:r w:rsidRPr="0060393F">
        <w:rPr>
          <w:rFonts w:ascii="Times New Roman" w:hAnsi="Times New Roman" w:cs="Times New Roman"/>
        </w:rPr>
        <w:t>ordres</w:t>
      </w:r>
      <w:r w:rsidR="00961163">
        <w:rPr>
          <w:rFonts w:ascii="Times New Roman" w:hAnsi="Times New Roman" w:cs="Times New Roman"/>
        </w:rPr>
        <w:t xml:space="preserve"> </w:t>
      </w:r>
      <w:r w:rsidRPr="0060393F">
        <w:rPr>
          <w:rFonts w:ascii="Times New Roman" w:hAnsi="Times New Roman" w:cs="Times New Roman"/>
        </w:rPr>
        <w:t>de</w:t>
      </w:r>
      <w:r w:rsidR="00961163">
        <w:rPr>
          <w:rFonts w:ascii="Times New Roman" w:hAnsi="Times New Roman" w:cs="Times New Roman"/>
        </w:rPr>
        <w:t xml:space="preserve"> </w:t>
      </w:r>
      <w:r w:rsidRPr="0060393F">
        <w:rPr>
          <w:rFonts w:ascii="Times New Roman" w:hAnsi="Times New Roman" w:cs="Times New Roman"/>
        </w:rPr>
        <w:t>service</w:t>
      </w:r>
      <w:r w:rsidR="00961163">
        <w:rPr>
          <w:rFonts w:ascii="Times New Roman" w:hAnsi="Times New Roman" w:cs="Times New Roman"/>
        </w:rPr>
        <w:t xml:space="preserve"> </w:t>
      </w:r>
      <w:r w:rsidRPr="0060393F">
        <w:rPr>
          <w:rFonts w:ascii="Times New Roman" w:hAnsi="Times New Roman" w:cs="Times New Roman"/>
        </w:rPr>
        <w:t>à</w:t>
      </w:r>
      <w:r w:rsidR="00961163">
        <w:rPr>
          <w:rFonts w:ascii="Times New Roman" w:hAnsi="Times New Roman" w:cs="Times New Roman"/>
        </w:rPr>
        <w:t xml:space="preserve"> </w:t>
      </w:r>
      <w:r w:rsidRPr="0060393F">
        <w:rPr>
          <w:rFonts w:ascii="Times New Roman" w:hAnsi="Times New Roman" w:cs="Times New Roman"/>
        </w:rPr>
        <w:t>caractère</w:t>
      </w:r>
      <w:r w:rsidR="00961163">
        <w:rPr>
          <w:rFonts w:ascii="Times New Roman" w:hAnsi="Times New Roman" w:cs="Times New Roman"/>
        </w:rPr>
        <w:t xml:space="preserve"> </w:t>
      </w:r>
      <w:r w:rsidRPr="0060393F">
        <w:rPr>
          <w:rFonts w:ascii="Times New Roman" w:hAnsi="Times New Roman" w:cs="Times New Roman"/>
        </w:rPr>
        <w:t>technique</w:t>
      </w:r>
      <w:r w:rsidR="00961163">
        <w:rPr>
          <w:rFonts w:ascii="Times New Roman" w:hAnsi="Times New Roman" w:cs="Times New Roman"/>
        </w:rPr>
        <w:t xml:space="preserve"> </w:t>
      </w:r>
      <w:r w:rsidRPr="0060393F">
        <w:rPr>
          <w:rFonts w:ascii="Times New Roman" w:hAnsi="Times New Roman" w:cs="Times New Roman"/>
        </w:rPr>
        <w:t>liés au</w:t>
      </w:r>
      <w:r w:rsidR="00961163">
        <w:rPr>
          <w:rFonts w:ascii="Times New Roman" w:hAnsi="Times New Roman" w:cs="Times New Roman"/>
        </w:rPr>
        <w:t xml:space="preserve"> </w:t>
      </w:r>
      <w:r w:rsidRPr="0060393F">
        <w:rPr>
          <w:rFonts w:ascii="Times New Roman" w:hAnsi="Times New Roman" w:cs="Times New Roman"/>
        </w:rPr>
        <w:t>déroulement</w:t>
      </w:r>
      <w:r w:rsidR="00961163">
        <w:rPr>
          <w:rFonts w:ascii="Times New Roman" w:hAnsi="Times New Roman" w:cs="Times New Roman"/>
        </w:rPr>
        <w:t xml:space="preserve"> </w:t>
      </w:r>
      <w:r w:rsidRPr="0060393F">
        <w:rPr>
          <w:rFonts w:ascii="Times New Roman" w:hAnsi="Times New Roman" w:cs="Times New Roman"/>
        </w:rPr>
        <w:t>normal</w:t>
      </w:r>
      <w:r w:rsidR="00961163">
        <w:rPr>
          <w:rFonts w:ascii="Times New Roman" w:hAnsi="Times New Roman" w:cs="Times New Roman"/>
        </w:rPr>
        <w:t xml:space="preserve"> </w:t>
      </w:r>
      <w:r w:rsidRPr="0060393F">
        <w:rPr>
          <w:rFonts w:ascii="Times New Roman" w:hAnsi="Times New Roman" w:cs="Times New Roman"/>
        </w:rPr>
        <w:t>du</w:t>
      </w:r>
      <w:r w:rsidR="00961163">
        <w:rPr>
          <w:rFonts w:ascii="Times New Roman" w:hAnsi="Times New Roman" w:cs="Times New Roman"/>
        </w:rPr>
        <w:t xml:space="preserve"> </w:t>
      </w:r>
      <w:r w:rsidRPr="0060393F">
        <w:rPr>
          <w:rFonts w:ascii="Times New Roman" w:hAnsi="Times New Roman" w:cs="Times New Roman"/>
        </w:rPr>
        <w:t>chantier</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sans</w:t>
      </w:r>
      <w:r w:rsidR="00961163">
        <w:rPr>
          <w:rFonts w:ascii="Times New Roman" w:hAnsi="Times New Roman" w:cs="Times New Roman"/>
        </w:rPr>
        <w:t xml:space="preserve"> </w:t>
      </w:r>
      <w:r w:rsidRPr="0060393F">
        <w:rPr>
          <w:rFonts w:ascii="Times New Roman" w:hAnsi="Times New Roman" w:cs="Times New Roman"/>
        </w:rPr>
        <w:t>incidence</w:t>
      </w:r>
      <w:r w:rsidR="00961163">
        <w:rPr>
          <w:rFonts w:ascii="Times New Roman" w:hAnsi="Times New Roman" w:cs="Times New Roman"/>
        </w:rPr>
        <w:t xml:space="preserve"> </w:t>
      </w:r>
      <w:r w:rsidRPr="0060393F">
        <w:rPr>
          <w:rFonts w:ascii="Times New Roman" w:hAnsi="Times New Roman" w:cs="Times New Roman"/>
        </w:rPr>
        <w:t>financière</w:t>
      </w:r>
      <w:r w:rsidR="00961163">
        <w:rPr>
          <w:rFonts w:ascii="Times New Roman" w:hAnsi="Times New Roman" w:cs="Times New Roman"/>
        </w:rPr>
        <w:t xml:space="preserve"> </w:t>
      </w:r>
      <w:r w:rsidRPr="0060393F">
        <w:rPr>
          <w:rFonts w:ascii="Times New Roman" w:hAnsi="Times New Roman" w:cs="Times New Roman"/>
        </w:rPr>
        <w:t>seront</w:t>
      </w:r>
      <w:r w:rsidR="00961163">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notifiés</w:t>
      </w:r>
      <w:r w:rsidR="00961163">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e Chef service de  la lettre-commande</w:t>
      </w:r>
      <w:r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8.4</w:t>
      </w:r>
      <w:r w:rsidR="009D7B49" w:rsidRPr="0060393F">
        <w:rPr>
          <w:rFonts w:ascii="Times New Roman" w:hAnsi="Times New Roman" w:cs="Times New Roman"/>
        </w:rPr>
        <w:t>. 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valant</w:t>
      </w:r>
      <w:r w:rsidR="009D7B49">
        <w:rPr>
          <w:rFonts w:ascii="Times New Roman" w:hAnsi="Times New Roman" w:cs="Times New Roman"/>
        </w:rPr>
        <w:t xml:space="preserve"> </w:t>
      </w:r>
      <w:r w:rsidRPr="0060393F">
        <w:rPr>
          <w:rFonts w:ascii="Times New Roman" w:hAnsi="Times New Roman" w:cs="Times New Roman"/>
        </w:rPr>
        <w:t>mise</w:t>
      </w:r>
      <w:r w:rsidR="009D7B49">
        <w:rPr>
          <w:rFonts w:ascii="Times New Roman" w:hAnsi="Times New Roman" w:cs="Times New Roman"/>
        </w:rPr>
        <w:t xml:space="preserve"> </w:t>
      </w:r>
      <w:r w:rsidRPr="0060393F">
        <w:rPr>
          <w:rFonts w:ascii="Times New Roman" w:hAnsi="Times New Roman" w:cs="Times New Roman"/>
        </w:rPr>
        <w:t>en</w:t>
      </w:r>
      <w:r w:rsidR="009D7B49">
        <w:rPr>
          <w:rFonts w:ascii="Times New Roman" w:hAnsi="Times New Roman" w:cs="Times New Roman"/>
        </w:rPr>
        <w:t xml:space="preserve"> </w:t>
      </w:r>
      <w:r w:rsidRPr="0060393F">
        <w:rPr>
          <w:rFonts w:ascii="Times New Roman" w:hAnsi="Times New Roman" w:cs="Times New Roman"/>
        </w:rPr>
        <w:t>demeure sont</w:t>
      </w:r>
      <w:r w:rsidR="009D7B49">
        <w:rPr>
          <w:rFonts w:ascii="Times New Roman" w:hAnsi="Times New Roman" w:cs="Times New Roman"/>
        </w:rPr>
        <w:t xml:space="preserve"> </w:t>
      </w:r>
      <w:r w:rsidRPr="0060393F">
        <w:rPr>
          <w:rFonts w:ascii="Times New Roman" w:hAnsi="Times New Roman" w:cs="Times New Roman"/>
        </w:rPr>
        <w:t>signés</w:t>
      </w:r>
      <w:r w:rsidR="009D7B49">
        <w:rPr>
          <w:rFonts w:ascii="Times New Roman" w:hAnsi="Times New Roman" w:cs="Times New Roman"/>
        </w:rPr>
        <w:t xml:space="preserve"> </w:t>
      </w:r>
      <w:r w:rsidRPr="0060393F">
        <w:rPr>
          <w:rFonts w:ascii="Times New Roman" w:hAnsi="Times New Roman" w:cs="Times New Roman"/>
        </w:rPr>
        <w:t>par</w:t>
      </w:r>
      <w:r w:rsidR="009D7B49">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009D7B49" w:rsidRPr="0060393F">
        <w:rPr>
          <w:rFonts w:ascii="Times New Roman" w:hAnsi="Times New Roman" w:cs="Times New Roman"/>
        </w:rPr>
        <w:t>. L’entrepreneur</w:t>
      </w:r>
      <w:r w:rsidRPr="0060393F">
        <w:rPr>
          <w:rFonts w:ascii="Times New Roman" w:hAnsi="Times New Roman" w:cs="Times New Roman"/>
        </w:rPr>
        <w:t xml:space="preserve"> dispose d’un délai de quinze (15) jours pour émettre des réserves sur tout Ordre de Service reçu. Le fait d’émettre des réserves ne dispense pas l’entreprise d’exécuter</w:t>
      </w:r>
      <w:r w:rsidR="009D7B49">
        <w:rPr>
          <w:rFonts w:ascii="Times New Roman" w:hAnsi="Times New Roman" w:cs="Times New Roman"/>
        </w:rPr>
        <w:t xml:space="preserve"> </w:t>
      </w:r>
      <w:r w:rsidRPr="0060393F">
        <w:rPr>
          <w:rFonts w:ascii="Times New Roman" w:hAnsi="Times New Roman" w:cs="Times New Roman"/>
        </w:rPr>
        <w:t>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reçus.</w:t>
      </w:r>
    </w:p>
    <w:p w:rsidR="0076124D" w:rsidRPr="0060393F" w:rsidRDefault="0076124D" w:rsidP="0076124D">
      <w:pPr>
        <w:pStyle w:val="Titre2"/>
        <w:spacing w:before="0"/>
        <w:rPr>
          <w:rFonts w:ascii="Times New Roman" w:hAnsi="Times New Roman" w:cs="Times New Roman"/>
          <w:color w:val="auto"/>
          <w:sz w:val="22"/>
          <w:szCs w:val="22"/>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sidRPr="0060393F">
        <w:rPr>
          <w:rFonts w:ascii="Times New Roman" w:hAnsi="Times New Roman" w:cs="Times New Roman"/>
          <w:color w:val="auto"/>
          <w:sz w:val="22"/>
          <w:szCs w:val="22"/>
        </w:rPr>
        <w:lastRenderedPageBreak/>
        <w:t>Article 9 : Marchés à tranches conditionnelles</w:t>
      </w:r>
      <w:bookmarkEnd w:id="92"/>
      <w:bookmarkEnd w:id="93"/>
      <w:bookmarkEnd w:id="94"/>
      <w:bookmarkEnd w:id="95"/>
      <w:bookmarkEnd w:id="96"/>
      <w:bookmarkEnd w:id="97"/>
      <w:bookmarkEnd w:id="98"/>
    </w:p>
    <w:p w:rsidR="0076124D" w:rsidRPr="0060393F" w:rsidRDefault="0076124D" w:rsidP="0076124D">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76124D" w:rsidRPr="0060393F" w:rsidRDefault="0076124D" w:rsidP="0076124D">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76124D" w:rsidRPr="0060393F" w:rsidRDefault="0076124D" w:rsidP="0076124D">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76124D" w:rsidRPr="0060393F" w:rsidRDefault="0076124D" w:rsidP="0076124D">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204611" w:rsidRPr="0060393F">
        <w:rPr>
          <w:rFonts w:ascii="Times New Roman" w:hAnsi="Times New Roman" w:cs="Times New Roman"/>
          <w:i/>
          <w:iCs/>
        </w:rPr>
        <w:t>.</w:t>
      </w:r>
      <w:r w:rsidR="00204611" w:rsidRPr="0060393F">
        <w:rPr>
          <w:rFonts w:ascii="Times New Roman" w:hAnsi="Times New Roman" w:cs="Times New Roman"/>
          <w:b/>
          <w:iCs/>
        </w:rPr>
        <w:t xml:space="preserve"> Cautionnement</w:t>
      </w:r>
      <w:r w:rsidR="00125D72">
        <w:rPr>
          <w:rFonts w:ascii="Times New Roman" w:hAnsi="Times New Roman" w:cs="Times New Roman"/>
          <w:b/>
          <w:iCs/>
        </w:rPr>
        <w:t xml:space="preserve"> </w:t>
      </w:r>
      <w:r w:rsidRPr="0060393F">
        <w:rPr>
          <w:rFonts w:ascii="Times New Roman" w:hAnsi="Times New Roman" w:cs="Times New Roman"/>
          <w:b/>
          <w:iCs/>
        </w:rPr>
        <w:t>définitif</w:t>
      </w:r>
    </w:p>
    <w:p w:rsidR="0076124D" w:rsidRPr="0060393F" w:rsidRDefault="0076124D" w:rsidP="0076124D">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sidR="000A01F8">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76124D" w:rsidRPr="0060393F" w:rsidRDefault="0076124D" w:rsidP="0076124D">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dansundélai d’un</w:t>
      </w:r>
      <w:r w:rsidRPr="0060393F">
        <w:rPr>
          <w:b w:val="0"/>
          <w:color w:val="auto"/>
          <w:spacing w:val="23"/>
          <w:sz w:val="22"/>
          <w:szCs w:val="22"/>
        </w:rPr>
        <w:t xml:space="preserve"> (01) </w:t>
      </w:r>
      <w:r w:rsidR="00467300">
        <w:rPr>
          <w:b w:val="0"/>
          <w:color w:val="auto"/>
          <w:sz w:val="22"/>
          <w:szCs w:val="22"/>
        </w:rPr>
        <w:t xml:space="preserve">moisaprès </w:t>
      </w:r>
      <w:r w:rsidRPr="0060393F">
        <w:rPr>
          <w:b w:val="0"/>
          <w:color w:val="auto"/>
          <w:sz w:val="22"/>
          <w:szCs w:val="22"/>
        </w:rPr>
        <w:t>ladatede réception provisoire des travaux, à la suite d’une main-levée délivrée par l’Autorité Contractante, après demandedu Co-contractant.</w:t>
      </w:r>
      <w:bookmarkEnd w:id="145"/>
      <w:bookmarkEnd w:id="146"/>
      <w:bookmarkEnd w:id="147"/>
      <w:bookmarkEnd w:id="148"/>
      <w:bookmarkEnd w:id="149"/>
      <w:bookmarkEnd w:id="150"/>
      <w:bookmarkEnd w:id="151"/>
      <w:bookmarkEnd w:id="152"/>
      <w:bookmarkEnd w:id="15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76124D" w:rsidRPr="0060393F" w:rsidRDefault="0076124D" w:rsidP="0076124D">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sidR="000A01F8">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w:t>
      </w:r>
      <w:r w:rsidR="00467300">
        <w:rPr>
          <w:b w:val="0"/>
          <w:color w:val="auto"/>
          <w:sz w:val="22"/>
          <w:szCs w:val="22"/>
        </w:rPr>
        <w:t>vrée par le Maître d’Ouvrage</w:t>
      </w:r>
      <w:r w:rsidRPr="0060393F">
        <w:rPr>
          <w:b w:val="0"/>
          <w:color w:val="auto"/>
          <w:sz w:val="22"/>
          <w:szCs w:val="22"/>
        </w:rPr>
        <w:t>, après demande</w:t>
      </w:r>
      <w:r w:rsidR="007870AB">
        <w:rPr>
          <w:b w:val="0"/>
          <w:color w:val="auto"/>
          <w:sz w:val="22"/>
          <w:szCs w:val="22"/>
        </w:rPr>
        <w:t xml:space="preserve"> </w:t>
      </w:r>
      <w:r w:rsidRPr="0060393F">
        <w:rPr>
          <w:b w:val="0"/>
          <w:color w:val="auto"/>
          <w:sz w:val="22"/>
          <w:szCs w:val="22"/>
        </w:rPr>
        <w:t>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7870AB">
        <w:rPr>
          <w:rFonts w:ascii="Times New Roman" w:hAnsi="Times New Roman" w:cs="Times New Roman"/>
        </w:rPr>
        <w:t xml:space="preserve"> </w:t>
      </w:r>
      <w:r w:rsidRPr="0060393F">
        <w:rPr>
          <w:rFonts w:ascii="Times New Roman" w:hAnsi="Times New Roman" w:cs="Times New Roman"/>
        </w:rPr>
        <w:t>montant</w:t>
      </w:r>
      <w:r w:rsidR="007870AB">
        <w:rPr>
          <w:rFonts w:ascii="Times New Roman" w:hAnsi="Times New Roman" w:cs="Times New Roman"/>
        </w:rPr>
        <w:t xml:space="preserve"> </w:t>
      </w:r>
      <w:r w:rsidRPr="0060393F">
        <w:rPr>
          <w:rFonts w:ascii="Times New Roman" w:hAnsi="Times New Roman" w:cs="Times New Roman"/>
        </w:rPr>
        <w:t>de la présente Lettre-Commande,</w:t>
      </w:r>
      <w:r w:rsidR="007870AB">
        <w:rPr>
          <w:rFonts w:ascii="Times New Roman" w:hAnsi="Times New Roman" w:cs="Times New Roman"/>
        </w:rPr>
        <w:t xml:space="preserve"> </w:t>
      </w:r>
      <w:r w:rsidR="007870AB" w:rsidRPr="0060393F">
        <w:rPr>
          <w:rFonts w:ascii="Times New Roman" w:hAnsi="Times New Roman" w:cs="Times New Roman"/>
        </w:rPr>
        <w:t>tel qu’il</w:t>
      </w:r>
      <w:r w:rsidR="007870AB">
        <w:rPr>
          <w:rFonts w:ascii="Times New Roman" w:hAnsi="Times New Roman" w:cs="Times New Roman"/>
        </w:rPr>
        <w:t xml:space="preserve"> </w:t>
      </w:r>
      <w:r w:rsidRPr="0060393F">
        <w:rPr>
          <w:rFonts w:ascii="Times New Roman" w:hAnsi="Times New Roman" w:cs="Times New Roman"/>
        </w:rPr>
        <w:t>ressort</w:t>
      </w:r>
      <w:r w:rsidR="007870AB">
        <w:rPr>
          <w:rFonts w:ascii="Times New Roman" w:hAnsi="Times New Roman" w:cs="Times New Roman"/>
        </w:rPr>
        <w:t xml:space="preserve"> </w:t>
      </w:r>
      <w:r w:rsidRPr="0060393F">
        <w:rPr>
          <w:rFonts w:ascii="Times New Roman" w:hAnsi="Times New Roman" w:cs="Times New Roman"/>
        </w:rPr>
        <w:t>du détail</w:t>
      </w:r>
      <w:r w:rsidR="007870AB">
        <w:rPr>
          <w:rFonts w:ascii="Times New Roman" w:hAnsi="Times New Roman" w:cs="Times New Roman"/>
        </w:rPr>
        <w:t xml:space="preserve"> </w:t>
      </w:r>
      <w:r w:rsidRPr="0060393F">
        <w:rPr>
          <w:rFonts w:ascii="Times New Roman" w:hAnsi="Times New Roman" w:cs="Times New Roman"/>
        </w:rPr>
        <w:t>estimatif ci-après,</w:t>
      </w:r>
      <w:r w:rsidR="007870AB">
        <w:rPr>
          <w:rFonts w:ascii="Times New Roman" w:hAnsi="Times New Roman" w:cs="Times New Roman"/>
        </w:rPr>
        <w:t xml:space="preserve"> </w:t>
      </w:r>
      <w:r w:rsidRPr="0060393F">
        <w:rPr>
          <w:rFonts w:ascii="Times New Roman" w:hAnsi="Times New Roman" w:cs="Times New Roman"/>
        </w:rPr>
        <w:t>est</w:t>
      </w:r>
      <w:r w:rsidR="007870AB">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7870AB">
        <w:rPr>
          <w:rFonts w:ascii="Times New Roman" w:hAnsi="Times New Roman" w:cs="Times New Roman"/>
          <w:b/>
        </w:rPr>
        <w:t xml:space="preserve"> </w:t>
      </w:r>
      <w:r w:rsidRPr="0060393F">
        <w:rPr>
          <w:rFonts w:ascii="Times New Roman" w:hAnsi="Times New Roman" w:cs="Times New Roman"/>
          <w:b/>
        </w:rPr>
        <w:t>Toutes</w:t>
      </w:r>
      <w:r w:rsidR="007870AB">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de</w:t>
      </w:r>
      <w:r w:rsidR="007870AB">
        <w:rPr>
          <w:rFonts w:ascii="Times New Roman" w:hAnsi="Times New Roman" w:cs="Times New Roman"/>
        </w:rPr>
        <w:t xml:space="preserve"> </w:t>
      </w:r>
      <w:r w:rsidRPr="0060393F">
        <w:rPr>
          <w:rFonts w:ascii="Times New Roman" w:hAnsi="Times New Roman" w:cs="Times New Roman"/>
        </w:rPr>
        <w:t>la</w:t>
      </w:r>
      <w:r w:rsidR="007870AB">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870AB" w:rsidP="0076124D">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0076124D" w:rsidRPr="0060393F">
        <w:rPr>
          <w:b w:val="0"/>
          <w:color w:val="auto"/>
          <w:sz w:val="22"/>
          <w:szCs w:val="22"/>
        </w:rPr>
        <w:t>tion des prix du bordereau</w:t>
      </w:r>
      <w:r w:rsidR="000A01F8">
        <w:rPr>
          <w:b w:val="0"/>
          <w:color w:val="auto"/>
          <w:sz w:val="22"/>
          <w:szCs w:val="22"/>
        </w:rPr>
        <w:t xml:space="preserve"> Unitaires</w:t>
      </w:r>
      <w:r w:rsidR="0076124D" w:rsidRPr="0060393F">
        <w:rPr>
          <w:b w:val="0"/>
          <w:color w:val="auto"/>
          <w:sz w:val="22"/>
          <w:szCs w:val="22"/>
        </w:rPr>
        <w:t xml:space="preserve"> aux quantités du détail estimatif.</w:t>
      </w:r>
    </w:p>
    <w:p w:rsidR="0076124D" w:rsidRPr="0060393F" w:rsidRDefault="0076124D" w:rsidP="0076124D">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76124D" w:rsidRPr="0060393F" w:rsidRDefault="0076124D" w:rsidP="0076124D">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76124D" w:rsidRPr="0060393F" w:rsidRDefault="0076124D" w:rsidP="0076124D">
      <w:pPr>
        <w:pStyle w:val="Corpsdetexte"/>
        <w:tabs>
          <w:tab w:val="left" w:pos="1965"/>
        </w:tabs>
        <w:rPr>
          <w:bCs/>
          <w:sz w:val="22"/>
          <w:szCs w:val="22"/>
        </w:rPr>
      </w:pPr>
      <w:r w:rsidRPr="0060393F">
        <w:rPr>
          <w:sz w:val="22"/>
          <w:szCs w:val="22"/>
        </w:rPr>
        <w:t xml:space="preserve">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w:t>
      </w:r>
      <w:r w:rsidRPr="0060393F">
        <w:rPr>
          <w:sz w:val="22"/>
          <w:szCs w:val="22"/>
        </w:rPr>
        <w:lastRenderedPageBreak/>
        <w:t>la retenue de garantie, sera restitué au Co-contractant un (01) an après la date de réception provisoire de l’ouvrage par mainlevée du Maître d’ouvrage/Maître d’ouvrage Délégué.</w:t>
      </w:r>
    </w:p>
    <w:p w:rsidR="0076124D" w:rsidRPr="0060393F" w:rsidRDefault="0076124D" w:rsidP="0076124D">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76124D" w:rsidRPr="0060393F" w:rsidRDefault="0076124D" w:rsidP="0076124D">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4D0612">
        <w:rPr>
          <w:rFonts w:ascii="Times New Roman" w:hAnsi="Times New Roman" w:cs="Times New Roman"/>
        </w:rPr>
        <w:t xml:space="preserve"> </w:t>
      </w:r>
      <w:r w:rsidRPr="0060393F">
        <w:rPr>
          <w:rFonts w:ascii="Times New Roman" w:hAnsi="Times New Roman" w:cs="Times New Roman"/>
        </w:rPr>
        <w:t>contre</w:t>
      </w:r>
      <w:r w:rsidR="004D0612">
        <w:rPr>
          <w:rFonts w:ascii="Times New Roman" w:hAnsi="Times New Roman" w:cs="Times New Roman"/>
        </w:rPr>
        <w:t xml:space="preserve"> </w:t>
      </w:r>
      <w:r w:rsidRPr="0060393F">
        <w:rPr>
          <w:rFonts w:ascii="Times New Roman" w:hAnsi="Times New Roman" w:cs="Times New Roman"/>
        </w:rPr>
        <w:t>partie</w:t>
      </w:r>
      <w:r w:rsidR="004D0612">
        <w:rPr>
          <w:rFonts w:ascii="Times New Roman" w:hAnsi="Times New Roman" w:cs="Times New Roman"/>
        </w:rPr>
        <w:t xml:space="preserve"> </w:t>
      </w:r>
      <w:r w:rsidRPr="0060393F">
        <w:rPr>
          <w:rFonts w:ascii="Times New Roman" w:hAnsi="Times New Roman" w:cs="Times New Roman"/>
        </w:rPr>
        <w:t>des</w:t>
      </w:r>
      <w:r w:rsidR="004D0612">
        <w:rPr>
          <w:rFonts w:ascii="Times New Roman" w:hAnsi="Times New Roman" w:cs="Times New Roman"/>
        </w:rPr>
        <w:t xml:space="preserve"> </w:t>
      </w:r>
      <w:r w:rsidRPr="0060393F">
        <w:rPr>
          <w:rFonts w:ascii="Times New Roman" w:hAnsi="Times New Roman" w:cs="Times New Roman"/>
        </w:rPr>
        <w:t>paiements</w:t>
      </w:r>
      <w:r w:rsidR="004D0612">
        <w:rPr>
          <w:rFonts w:ascii="Times New Roman" w:hAnsi="Times New Roman" w:cs="Times New Roman"/>
        </w:rPr>
        <w:t xml:space="preserve"> </w:t>
      </w:r>
      <w:r w:rsidRPr="0060393F">
        <w:rPr>
          <w:rFonts w:ascii="Times New Roman" w:hAnsi="Times New Roman" w:cs="Times New Roman"/>
        </w:rPr>
        <w:t>à</w:t>
      </w:r>
      <w:r w:rsidR="004D0612">
        <w:rPr>
          <w:rFonts w:ascii="Times New Roman" w:hAnsi="Times New Roman" w:cs="Times New Roman"/>
        </w:rPr>
        <w:t xml:space="preserve"> </w:t>
      </w:r>
      <w:r w:rsidRPr="0060393F">
        <w:rPr>
          <w:rFonts w:ascii="Times New Roman" w:hAnsi="Times New Roman" w:cs="Times New Roman"/>
        </w:rPr>
        <w:t>effectuer</w:t>
      </w:r>
      <w:r w:rsidR="004D0612">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4D0612">
        <w:rPr>
          <w:rFonts w:ascii="Times New Roman" w:hAnsi="Times New Roman" w:cs="Times New Roman"/>
        </w:rPr>
        <w:t xml:space="preserve"> </w:t>
      </w:r>
      <w:r w:rsidRPr="0060393F">
        <w:rPr>
          <w:rFonts w:ascii="Times New Roman" w:hAnsi="Times New Roman" w:cs="Times New Roman"/>
        </w:rPr>
        <w:t>indiquées</w:t>
      </w:r>
      <w:r w:rsidR="004D0612">
        <w:rPr>
          <w:rFonts w:ascii="Times New Roman" w:hAnsi="Times New Roman" w:cs="Times New Roman"/>
        </w:rPr>
        <w:t xml:space="preserve"> </w:t>
      </w:r>
      <w:r w:rsidRPr="0060393F">
        <w:rPr>
          <w:rFonts w:ascii="Times New Roman" w:hAnsi="Times New Roman" w:cs="Times New Roman"/>
        </w:rPr>
        <w:t>dans</w:t>
      </w:r>
      <w:r w:rsidR="004D0612">
        <w:rPr>
          <w:rFonts w:ascii="Times New Roman" w:hAnsi="Times New Roman" w:cs="Times New Roman"/>
        </w:rPr>
        <w:t xml:space="preserve"> </w:t>
      </w:r>
      <w:r w:rsidRPr="0060393F">
        <w:rPr>
          <w:rFonts w:ascii="Times New Roman" w:hAnsi="Times New Roman" w:cs="Times New Roman"/>
        </w:rPr>
        <w:t>le</w:t>
      </w:r>
      <w:r w:rsidR="004D0612">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4D0612">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76124D" w:rsidRPr="0060393F" w:rsidRDefault="0076124D" w:rsidP="0076124D">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76124D" w:rsidRPr="0060393F" w:rsidRDefault="0076124D" w:rsidP="0076124D">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sidR="00074411">
        <w:rPr>
          <w:rFonts w:ascii="Times New Roman" w:hAnsi="Times New Roman" w:cs="Times New Roman"/>
        </w:rPr>
        <w:t xml:space="preserve"> et forfaitaires</w:t>
      </w:r>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76124D" w:rsidRPr="0060393F" w:rsidRDefault="0076124D" w:rsidP="0076124D">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76124D" w:rsidRPr="0060393F" w:rsidRDefault="0076124D" w:rsidP="0076124D">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76124D"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B6ADD" w:rsidRDefault="00DB6AD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w:t>
      </w:r>
      <w:r w:rsidR="00467300">
        <w:rPr>
          <w:rFonts w:ascii="Times New Roman" w:hAnsi="Times New Roman" w:cs="Times New Roman"/>
        </w:rPr>
        <w:t>nq mille) FCFA par jour.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B00615" w:rsidRDefault="00B00615" w:rsidP="00B00615">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75610D" w:rsidRDefault="0075610D" w:rsidP="0075610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75610D" w:rsidRPr="00F81366" w:rsidRDefault="00756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L’Entreprise peut sur simple </w:t>
      </w:r>
      <w:r w:rsidR="00F81366" w:rsidRPr="00F81366">
        <w:rPr>
          <w:rFonts w:ascii="Times New Roman" w:hAnsi="Times New Roman" w:cs="Times New Roman"/>
          <w:lang w:eastAsia="fr-FR"/>
        </w:rPr>
        <w:t>demande</w:t>
      </w:r>
      <w:r w:rsidRPr="00F81366">
        <w:rPr>
          <w:rFonts w:ascii="Times New Roman" w:hAnsi="Times New Roman" w:cs="Times New Roman"/>
          <w:lang w:eastAsia="fr-FR"/>
        </w:rPr>
        <w:t xml:space="preserve"> adressée au Maitre d’Ouvrage,sous </w:t>
      </w:r>
      <w:r w:rsidR="00F81366" w:rsidRPr="00F81366">
        <w:rPr>
          <w:rFonts w:ascii="Times New Roman" w:hAnsi="Times New Roman" w:cs="Times New Roman"/>
          <w:lang w:eastAsia="fr-FR"/>
        </w:rPr>
        <w:t>justificatif, et</w:t>
      </w:r>
      <w:r w:rsidRPr="00F81366">
        <w:rPr>
          <w:rFonts w:ascii="Times New Roman" w:hAnsi="Times New Roman" w:cs="Times New Roman"/>
          <w:lang w:eastAsia="fr-FR"/>
        </w:rPr>
        <w:t xml:space="preserve"> après mise en place d</w:t>
      </w:r>
      <w:r w:rsidR="00F81366" w:rsidRPr="00F81366">
        <w:rPr>
          <w:rFonts w:ascii="Times New Roman" w:hAnsi="Times New Roman" w:cs="Times New Roman"/>
          <w:lang w:eastAsia="fr-FR"/>
        </w:rPr>
        <w:t>es causions exigibles par le Co</w:t>
      </w:r>
      <w:r w:rsidRPr="00F81366">
        <w:rPr>
          <w:rFonts w:ascii="Times New Roman" w:hAnsi="Times New Roman" w:cs="Times New Roman"/>
          <w:lang w:eastAsia="fr-FR"/>
        </w:rPr>
        <w:t xml:space="preserve">de des Marchés </w:t>
      </w:r>
      <w:r w:rsidR="00F81366" w:rsidRPr="00F81366">
        <w:rPr>
          <w:rFonts w:ascii="Times New Roman" w:hAnsi="Times New Roman" w:cs="Times New Roman"/>
          <w:lang w:eastAsia="fr-FR"/>
        </w:rPr>
        <w:t>P</w:t>
      </w:r>
      <w:r w:rsidRPr="00F81366">
        <w:rPr>
          <w:rFonts w:ascii="Times New Roman" w:hAnsi="Times New Roman" w:cs="Times New Roman"/>
          <w:lang w:eastAsia="fr-FR"/>
        </w:rPr>
        <w:t xml:space="preserve">ublics,obtenir </w:t>
      </w:r>
      <w:r w:rsidR="00F81366" w:rsidRPr="00F81366">
        <w:rPr>
          <w:rFonts w:ascii="Times New Roman" w:hAnsi="Times New Roman" w:cs="Times New Roman"/>
          <w:lang w:eastAsia="fr-FR"/>
        </w:rPr>
        <w:t>une avance de démarrage des tra</w:t>
      </w:r>
      <w:r w:rsidRPr="00F81366">
        <w:rPr>
          <w:rFonts w:ascii="Times New Roman" w:hAnsi="Times New Roman" w:cs="Times New Roman"/>
          <w:lang w:eastAsia="fr-FR"/>
        </w:rPr>
        <w:t>vaux.Cette avancedont le montant ne peut</w:t>
      </w:r>
      <w:r w:rsidR="00F81366" w:rsidRPr="00F81366">
        <w:rPr>
          <w:rFonts w:ascii="Times New Roman" w:hAnsi="Times New Roman" w:cs="Times New Roman"/>
          <w:lang w:eastAsia="fr-FR"/>
        </w:rPr>
        <w:t>excéder</w:t>
      </w:r>
      <w:r w:rsidRPr="00F81366">
        <w:rPr>
          <w:rFonts w:ascii="Times New Roman" w:hAnsi="Times New Roman" w:cs="Times New Roman"/>
          <w:lang w:eastAsia="fr-FR"/>
        </w:rPr>
        <w:t xml:space="preserve"> vingt pour cent (20%) du prix initial TTC de la Lettre Commande, et cautionnée à cent pour </w:t>
      </w:r>
      <w:r w:rsidR="00F81366" w:rsidRPr="00F81366">
        <w:rPr>
          <w:rFonts w:ascii="Times New Roman" w:hAnsi="Times New Roman" w:cs="Times New Roman"/>
          <w:lang w:eastAsia="fr-FR"/>
        </w:rPr>
        <w:t>cent (</w:t>
      </w:r>
      <w:r w:rsidR="00A8310D" w:rsidRPr="00F81366">
        <w:rPr>
          <w:rFonts w:ascii="Times New Roman" w:hAnsi="Times New Roman" w:cs="Times New Roman"/>
          <w:lang w:eastAsia="fr-FR"/>
        </w:rPr>
        <w:t xml:space="preserve">100%) par un Etablissement bancaire de droit camerounais ou un organisme financier agréer de premier rang </w:t>
      </w:r>
      <w:r w:rsidR="00F81366" w:rsidRPr="00F81366">
        <w:rPr>
          <w:rFonts w:ascii="Times New Roman" w:hAnsi="Times New Roman" w:cs="Times New Roman"/>
          <w:lang w:eastAsia="fr-FR"/>
        </w:rPr>
        <w:t>conformément</w:t>
      </w:r>
      <w:r w:rsidR="00A8310D" w:rsidRPr="00F81366">
        <w:rPr>
          <w:rFonts w:ascii="Times New Roman" w:hAnsi="Times New Roman" w:cs="Times New Roman"/>
          <w:lang w:eastAsia="fr-FR"/>
        </w:rPr>
        <w:t xml:space="preserve"> aux textes en </w:t>
      </w:r>
      <w:r w:rsidR="00F81366" w:rsidRPr="00F81366">
        <w:rPr>
          <w:rFonts w:ascii="Times New Roman" w:hAnsi="Times New Roman" w:cs="Times New Roman"/>
          <w:lang w:eastAsia="fr-FR"/>
        </w:rPr>
        <w:t>vigueur</w:t>
      </w:r>
      <w:r w:rsidR="00A8310D" w:rsidRPr="00F81366">
        <w:rPr>
          <w:rFonts w:ascii="Times New Roman" w:hAnsi="Times New Roman" w:cs="Times New Roman"/>
          <w:lang w:eastAsia="fr-FR"/>
        </w:rPr>
        <w:t>.</w:t>
      </w:r>
    </w:p>
    <w:p w:rsidR="00A8310D" w:rsidRPr="00F81366" w:rsidRDefault="00A83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La totalité de l’avance doit </w:t>
      </w:r>
      <w:r w:rsidR="00F81366" w:rsidRPr="00F81366">
        <w:rPr>
          <w:rFonts w:ascii="Times New Roman" w:hAnsi="Times New Roman" w:cs="Times New Roman"/>
          <w:lang w:eastAsia="fr-FR"/>
        </w:rPr>
        <w:t>être</w:t>
      </w:r>
      <w:r w:rsidRPr="00F81366">
        <w:rPr>
          <w:rFonts w:ascii="Times New Roman" w:hAnsi="Times New Roman" w:cs="Times New Roman"/>
          <w:lang w:eastAsia="fr-FR"/>
        </w:rPr>
        <w:t xml:space="preserve"> remboursé au plus tard dès</w:t>
      </w:r>
      <w:r w:rsidR="00F81366" w:rsidRPr="00F81366">
        <w:rPr>
          <w:rFonts w:ascii="Times New Roman" w:hAnsi="Times New Roman" w:cs="Times New Roman"/>
          <w:lang w:eastAsia="fr-FR"/>
        </w:rPr>
        <w:t xml:space="preserve"> le moment ou la valeur en prix de base des prestations réalisées at</w:t>
      </w:r>
      <w:r w:rsidR="00467300">
        <w:rPr>
          <w:rFonts w:ascii="Times New Roman" w:hAnsi="Times New Roman" w:cs="Times New Roman"/>
          <w:lang w:eastAsia="fr-FR"/>
        </w:rPr>
        <w:t>teint quatre vingt pour cent (8</w:t>
      </w:r>
      <w:r w:rsidR="00F81366" w:rsidRPr="00F81366">
        <w:rPr>
          <w:rFonts w:ascii="Times New Roman" w:hAnsi="Times New Roman" w:cs="Times New Roman"/>
          <w:lang w:eastAsia="fr-FR"/>
        </w:rPr>
        <w:t>0%) du montant du marché.</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sidR="00F81366">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76124D" w:rsidRPr="0060393F" w:rsidRDefault="00F81366" w:rsidP="0076124D">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.1</w:t>
      </w:r>
      <w:r w:rsidR="0076124D" w:rsidRPr="0060393F">
        <w:rPr>
          <w:rFonts w:ascii="Times New Roman" w:hAnsi="Times New Roman" w:cs="Times New Roman"/>
        </w:rPr>
        <w:t xml:space="preserve">. Après achèvement des travaux et dans un délai maximumdetrente (30) joursaprès ladatederéception </w:t>
      </w:r>
      <w:r w:rsidR="0076124D" w:rsidRPr="0060393F">
        <w:rPr>
          <w:rFonts w:ascii="Times New Roman" w:hAnsi="Times New Roman" w:cs="Times New Roman"/>
          <w:spacing w:val="5"/>
        </w:rPr>
        <w:lastRenderedPageBreak/>
        <w:t>provisoire</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l’entrepreneu</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établir</w:t>
      </w:r>
      <w:r w:rsidR="0076124D" w:rsidRPr="0060393F">
        <w:rPr>
          <w:rFonts w:ascii="Times New Roman" w:hAnsi="Times New Roman" w:cs="Times New Roman"/>
        </w:rPr>
        <w:t xml:space="preserve">a à </w:t>
      </w:r>
      <w:r w:rsidR="0076124D" w:rsidRPr="0060393F">
        <w:rPr>
          <w:rFonts w:ascii="Times New Roman" w:hAnsi="Times New Roman" w:cs="Times New Roman"/>
          <w:spacing w:val="5"/>
        </w:rPr>
        <w:t>parti</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 xml:space="preserve">des </w:t>
      </w:r>
      <w:r w:rsidR="0076124D" w:rsidRPr="0060393F">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.2</w:t>
      </w:r>
      <w:r w:rsidR="0076124D" w:rsidRPr="0060393F">
        <w:rPr>
          <w:rFonts w:ascii="Times New Roman" w:hAnsi="Times New Roman" w:cs="Times New Roman"/>
        </w:rPr>
        <w:t xml:space="preserve">. Le Chef de Service dispose de quinze (15) jours pour approuver le décompte ou apporter des observations éventuelles. </w:t>
      </w:r>
    </w:p>
    <w:p w:rsidR="0076124D" w:rsidRPr="0060393F" w:rsidRDefault="00F81366" w:rsidP="0076124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.3</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0076124D"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76124D" w:rsidRPr="0060393F" w:rsidRDefault="00F81366" w:rsidP="0076124D">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.1</w:t>
      </w:r>
      <w:r w:rsidR="0076124D" w:rsidRPr="0060393F">
        <w:rPr>
          <w:rFonts w:ascii="Times New Roman" w:hAnsi="Times New Roman" w:cs="Times New Roman"/>
        </w:rPr>
        <w:t>. L’Ingénieur dispose de quinze (15) jours pour établir le décompte  général à compter de la date de réception définitive des travaux.</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 réceptiondéfinitivedestravaux,l’Ingénieurdresse le décompte général et définitif de la Lettre-Commande qu’ilfaitsignercontradictoirementparle Co-contractant etl’Autorité Contractante.Cedécomptecomprend:</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.2</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0076124D"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 constitueunprécomptesurl’impôtdessociétés;</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76124D" w:rsidRPr="0060393F" w:rsidRDefault="0076124D"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76124D" w:rsidRPr="0060393F" w:rsidRDefault="00FE55CC"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Taxe</w:t>
      </w:r>
      <w:r w:rsidR="0076124D" w:rsidRPr="0060393F">
        <w:rPr>
          <w:rFonts w:ascii="Times New Roman" w:hAnsi="Times New Roman" w:cs="Times New Roman"/>
        </w:rPr>
        <w:t xml:space="preserve"> informatique) ; </w:t>
      </w:r>
    </w:p>
    <w:p w:rsidR="0076124D" w:rsidRPr="0060393F" w:rsidRDefault="0076124D" w:rsidP="0076124D">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76124D" w:rsidRPr="0060393F" w:rsidRDefault="0076124D" w:rsidP="0076124D">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76124D" w:rsidRPr="0060393F" w:rsidRDefault="0076124D" w:rsidP="0076124D">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sidR="008B7B75">
        <w:rPr>
          <w:sz w:val="22"/>
          <w:szCs w:val="22"/>
        </w:rPr>
        <w:t xml:space="preserve">la Commune de </w:t>
      </w:r>
      <w:r w:rsidR="00184401">
        <w:rPr>
          <w:sz w:val="22"/>
          <w:szCs w:val="22"/>
        </w:rPr>
        <w:t>NGUELEBOK</w:t>
      </w:r>
      <w:r w:rsidRPr="0060393F">
        <w:rPr>
          <w:sz w:val="22"/>
          <w:szCs w:val="22"/>
        </w:rPr>
        <w:t xml:space="preserve"> ;</w:t>
      </w:r>
    </w:p>
    <w:p w:rsidR="0076124D" w:rsidRPr="0060393F" w:rsidRDefault="0076124D" w:rsidP="0076124D">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sidR="00D52D49">
        <w:rPr>
          <w:rFonts w:ascii="Times New Roman" w:hAnsi="Times New Roman" w:cs="Times New Roman"/>
        </w:rPr>
        <w:t>ments : le Maire de la Commune de NGUELEBOK</w:t>
      </w:r>
      <w:r w:rsidRPr="0060393F">
        <w:rPr>
          <w:rFonts w:ascii="Times New Roman" w:hAnsi="Times New Roman" w:cs="Times New Roman"/>
        </w:rPr>
        <w:t xml:space="preserve">. </w:t>
      </w:r>
    </w:p>
    <w:p w:rsidR="0076124D" w:rsidRPr="0060393F" w:rsidRDefault="0076124D" w:rsidP="0076124D">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Le nantissement est soumis aux règles applicables en cette matière aux marchés publics de l’Etat, notamment l’article 79 du décret n° 2004/275 du 24 Septembre 2004 portant code des marchés publics.</w:t>
      </w:r>
    </w:p>
    <w:p w:rsidR="0076124D" w:rsidRPr="0060393F" w:rsidRDefault="0076124D" w:rsidP="0076124D">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DB6AD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sidR="00184401">
        <w:rPr>
          <w:rFonts w:ascii="Times New Roman" w:hAnsi="Times New Roman" w:cs="Times New Roman"/>
        </w:rPr>
        <w:t xml:space="preserve">à la Cellule spéciale </w:t>
      </w:r>
      <w:r w:rsidRPr="0060393F">
        <w:rPr>
          <w:rFonts w:ascii="Times New Roman" w:hAnsi="Times New Roman" w:cs="Times New Roman"/>
        </w:rPr>
        <w:t xml:space="preserve">d’Enregistrement </w:t>
      </w:r>
      <w:r w:rsidR="00184401">
        <w:rPr>
          <w:rFonts w:ascii="Times New Roman" w:hAnsi="Times New Roman" w:cs="Times New Roman"/>
        </w:rPr>
        <w:t>de BERTOUA</w:t>
      </w:r>
      <w:r w:rsidRPr="0060393F">
        <w:rPr>
          <w:rFonts w:ascii="Times New Roman" w:hAnsi="Times New Roman" w:cs="Times New Roman"/>
        </w:rPr>
        <w:t>, conformément à la réglementation en vigueur.</w:t>
      </w:r>
    </w:p>
    <w:p w:rsidR="0076124D" w:rsidRPr="0060393F" w:rsidRDefault="0076124D" w:rsidP="0076124D">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76124D" w:rsidRPr="0060393F" w:rsidRDefault="0076124D" w:rsidP="0076124D">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sidR="00F81366">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76124D" w:rsidRPr="0060393F" w:rsidRDefault="0076124D" w:rsidP="0076124D">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76124D" w:rsidRPr="0060393F" w:rsidRDefault="00184401" w:rsidP="0076124D">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.1. Le Maître d’ouvrage est tenu de fournir au co-contractantlesinformationsnécessairesàl’exécutiondesamission,etdeluigarantir,auxfrais decedernier,l’accèsauxsitesdesprojets.</w:t>
      </w:r>
    </w:p>
    <w:p w:rsidR="0076124D" w:rsidRPr="0060393F" w:rsidRDefault="00184401" w:rsidP="0076124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 xml:space="preserve">.2. Le Maître d’ouvrage </w:t>
      </w:r>
      <w:r w:rsidR="0076124D" w:rsidRPr="0060393F">
        <w:rPr>
          <w:rFonts w:ascii="Times New Roman" w:hAnsi="Times New Roman" w:cs="Times New Roman"/>
          <w:spacing w:val="4"/>
        </w:rPr>
        <w:t>assur</w:t>
      </w:r>
      <w:r w:rsidR="0076124D" w:rsidRPr="0060393F">
        <w:rPr>
          <w:rFonts w:ascii="Times New Roman" w:hAnsi="Times New Roman" w:cs="Times New Roman"/>
        </w:rPr>
        <w:t xml:space="preserve">e </w:t>
      </w:r>
      <w:r w:rsidR="0076124D" w:rsidRPr="0060393F">
        <w:rPr>
          <w:rFonts w:ascii="Times New Roman" w:hAnsi="Times New Roman" w:cs="Times New Roman"/>
          <w:spacing w:val="4"/>
        </w:rPr>
        <w:t>a</w:t>
      </w:r>
      <w:r w:rsidR="0076124D" w:rsidRPr="0060393F">
        <w:rPr>
          <w:rFonts w:ascii="Times New Roman" w:hAnsi="Times New Roman" w:cs="Times New Roman"/>
        </w:rPr>
        <w:t xml:space="preserve">u </w:t>
      </w:r>
      <w:r w:rsidR="0076124D" w:rsidRPr="0060393F">
        <w:rPr>
          <w:rFonts w:ascii="Times New Roman" w:hAnsi="Times New Roman" w:cs="Times New Roman"/>
          <w:spacing w:val="4"/>
        </w:rPr>
        <w:t xml:space="preserve">co-contractant la </w:t>
      </w:r>
      <w:r w:rsidR="0076124D" w:rsidRPr="0060393F">
        <w:rPr>
          <w:rFonts w:ascii="Times New Roman" w:hAnsi="Times New Roman" w:cs="Times New Roman"/>
          <w:spacing w:val="5"/>
        </w:rPr>
        <w:t>protectio</w:t>
      </w:r>
      <w:r w:rsidR="0076124D" w:rsidRPr="0060393F">
        <w:rPr>
          <w:rFonts w:ascii="Times New Roman" w:hAnsi="Times New Roman" w:cs="Times New Roman"/>
        </w:rPr>
        <w:t xml:space="preserve">n </w:t>
      </w:r>
      <w:r w:rsidR="0076124D" w:rsidRPr="0060393F">
        <w:rPr>
          <w:rFonts w:ascii="Times New Roman" w:hAnsi="Times New Roman" w:cs="Times New Roman"/>
          <w:spacing w:val="5"/>
        </w:rPr>
        <w:t>contr</w:t>
      </w:r>
      <w:r w:rsidR="0076124D" w:rsidRPr="0060393F">
        <w:rPr>
          <w:rFonts w:ascii="Times New Roman" w:hAnsi="Times New Roman" w:cs="Times New Roman"/>
        </w:rPr>
        <w:t xml:space="preserve">e </w:t>
      </w:r>
      <w:r w:rsidR="0076124D" w:rsidRPr="0060393F">
        <w:rPr>
          <w:rFonts w:ascii="Times New Roman" w:hAnsi="Times New Roman" w:cs="Times New Roman"/>
          <w:spacing w:val="5"/>
        </w:rPr>
        <w:t>le</w:t>
      </w:r>
      <w:r w:rsidR="0076124D" w:rsidRPr="0060393F">
        <w:rPr>
          <w:rFonts w:ascii="Times New Roman" w:hAnsi="Times New Roman" w:cs="Times New Roman"/>
        </w:rPr>
        <w:t xml:space="preserve">s </w:t>
      </w:r>
      <w:r w:rsidR="0076124D" w:rsidRPr="0060393F">
        <w:rPr>
          <w:rFonts w:ascii="Times New Roman" w:hAnsi="Times New Roman" w:cs="Times New Roman"/>
          <w:spacing w:val="5"/>
        </w:rPr>
        <w:t>menaces</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 xml:space="preserve">outrages, </w:t>
      </w:r>
      <w:r w:rsidR="0076124D" w:rsidRPr="0060393F">
        <w:rPr>
          <w:rFonts w:ascii="Times New Roman" w:hAnsi="Times New Roman" w:cs="Times New Roman"/>
        </w:rPr>
        <w:t>violences, voies de fait, injures ou diffamations dont il peut être victime en raison ou à l’occasion del’exercicedesamission.</w:t>
      </w:r>
    </w:p>
    <w:p w:rsidR="0076124D" w:rsidRPr="0060393F" w:rsidRDefault="0076124D" w:rsidP="0076124D">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lastRenderedPageBreak/>
        <w:t>Article 2</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sidR="00467300">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d’approvisionnement quels qu’en soient l’origine, le temps nécessaire à l’exécution des clauses techniques particulières et termes de références ainsi que les périodes de pluies.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76124D" w:rsidRPr="0060393F" w:rsidRDefault="0076124D" w:rsidP="0076124D">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76124D" w:rsidRPr="0060393F" w:rsidRDefault="0076124D" w:rsidP="0076124D">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76124D" w:rsidRPr="0060393F" w:rsidRDefault="0076124D" w:rsidP="0076124D">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76124D" w:rsidRPr="0060393F" w:rsidRDefault="00F81366" w:rsidP="00F81366">
      <w:pPr>
        <w:spacing w:after="0" w:line="240" w:lineRule="auto"/>
        <w:jc w:val="both"/>
        <w:rPr>
          <w:rFonts w:ascii="Times New Roman" w:hAnsi="Times New Roman" w:cs="Times New Roman"/>
          <w:b/>
          <w:bCs/>
        </w:rPr>
      </w:pPr>
      <w:r>
        <w:rPr>
          <w:rFonts w:ascii="Times New Roman" w:hAnsi="Times New Roman" w:cs="Times New Roman"/>
          <w:b/>
          <w:bCs/>
        </w:rPr>
        <w:t>Article 31 :</w:t>
      </w:r>
      <w:r w:rsidR="006A6F57">
        <w:rPr>
          <w:rFonts w:ascii="Times New Roman" w:hAnsi="Times New Roman" w:cs="Times New Roman"/>
          <w:b/>
          <w:bCs/>
        </w:rPr>
        <w:t xml:space="preserve"> </w:t>
      </w:r>
      <w:r w:rsidR="0076124D" w:rsidRPr="0060393F">
        <w:rPr>
          <w:rFonts w:ascii="Times New Roman" w:hAnsi="Times New Roman" w:cs="Times New Roman"/>
          <w:b/>
          <w:bCs/>
        </w:rPr>
        <w:t>Mise à dispositions des documents et des lieux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w:t>
      </w:r>
      <w:r w:rsidR="00184401">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76124D" w:rsidRPr="0060393F" w:rsidRDefault="0076124D" w:rsidP="0076124D">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Article 3</w:t>
      </w:r>
      <w:r w:rsidR="00F81366">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Aux désordres causés, le cas échéant, aux constructions et ouvrages voisins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76124D" w:rsidRPr="0060393F" w:rsidRDefault="008B7B75" w:rsidP="0076124D">
      <w:pPr>
        <w:spacing w:after="0" w:line="240" w:lineRule="auto"/>
        <w:jc w:val="both"/>
        <w:rPr>
          <w:rFonts w:ascii="Times New Roman" w:hAnsi="Times New Roman" w:cs="Times New Roman"/>
          <w:noProof/>
        </w:rPr>
      </w:pPr>
      <w:r>
        <w:rPr>
          <w:rFonts w:ascii="Times New Roman" w:hAnsi="Times New Roman" w:cs="Times New Roman"/>
          <w:noProof/>
        </w:rPr>
        <w:t>L’Ingénieur</w:t>
      </w:r>
      <w:r w:rsidR="0076124D"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8B7B75"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76124D" w:rsidRPr="0060393F" w:rsidRDefault="0076124D" w:rsidP="0076124D">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 xml:space="preserve">Le Co-contractant a pour mission d'assurer l'exécution des travaux sous le contrôle de l’Autorité Contractante et du Maitre Ouvrage conformément aux règles et normes en vigueur, notamment d'effectuer les </w:t>
      </w:r>
      <w:r w:rsidRPr="0060393F">
        <w:rPr>
          <w:rFonts w:ascii="Times New Roman" w:hAnsi="Times New Roman" w:cs="Times New Roman"/>
        </w:rPr>
        <w:lastRenderedPageBreak/>
        <w:t>calculs, essais et analyses, de déterminer, choisir, acheter tout outillage, tous les matériaux et toutes fournitures nécessaires pour l'exécution des travaux et, à cet effet, d'engager tout le personnel spécialisé ou non.</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76124D" w:rsidRPr="0060393F" w:rsidRDefault="0076124D" w:rsidP="0076124D">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1366"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sidR="008B7B75">
        <w:rPr>
          <w:rFonts w:ascii="Times New Roman" w:hAnsi="Times New Roman" w:cs="Times New Roman"/>
        </w:rPr>
        <w:t>l’Appel d’Offres (DAO)</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L'approbation donnée par l’Ingénieur et l’Autorité Contractante n'atténuera en rien la responsabilité du                               </w:t>
      </w:r>
      <w:r w:rsidRPr="0060393F">
        <w:rPr>
          <w:rFonts w:ascii="Times New Roman" w:hAnsi="Times New Roman" w:cs="Times New Roman"/>
        </w:rPr>
        <w:lastRenderedPageBreak/>
        <w:t>Co-contractant.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sidR="00F81366">
        <w:rPr>
          <w:rFonts w:ascii="Times New Roman" w:hAnsi="Times New Roman" w:cs="Times New Roman"/>
          <w:b/>
          <w:bCs/>
        </w:rPr>
        <w:t>8</w:t>
      </w:r>
      <w:r w:rsidRPr="0060393F">
        <w:rPr>
          <w:rFonts w:ascii="Times New Roman" w:hAnsi="Times New Roman" w:cs="Times New Roman"/>
          <w:b/>
          <w:bCs/>
        </w:rPr>
        <w:t xml:space="preserve">: Implantationdesouvrages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76124D" w:rsidRPr="0060393F" w:rsidRDefault="0076124D" w:rsidP="0076124D">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76124D" w:rsidRPr="0060393F" w:rsidRDefault="0076124D" w:rsidP="0076124D">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sidR="001723AC">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sidR="001723AC">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sidR="001723AC">
        <w:rPr>
          <w:rFonts w:ascii="Times New Roman" w:hAnsi="Times New Roman" w:cs="Times New Roman"/>
        </w:rPr>
        <w:t xml:space="preserve"> sous peine de pénalité</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w:t>
      </w:r>
      <w:r w:rsidRPr="0060393F">
        <w:rPr>
          <w:rFonts w:ascii="Times New Roman" w:hAnsi="Times New Roman" w:cs="Times New Roman"/>
        </w:rPr>
        <w:lastRenderedPageBreak/>
        <w:t xml:space="preserve">devront, au début de la réunion, informer l’administration de l'état d'avancement des travaux et des difficultés qu'il pourrait rencontrer.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76124D" w:rsidRPr="0060393F" w:rsidRDefault="0076124D" w:rsidP="0076124D">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76124D" w:rsidRPr="0060393F" w:rsidRDefault="0076124D" w:rsidP="0076124D">
      <w:pPr>
        <w:spacing w:after="0" w:line="240" w:lineRule="auto"/>
        <w:rPr>
          <w:sz w:val="8"/>
          <w:szCs w:val="8"/>
          <w:lang w:eastAsia="fr-FR"/>
        </w:rPr>
      </w:pPr>
    </w:p>
    <w:p w:rsidR="0076124D" w:rsidRPr="0060393F" w:rsidRDefault="0076124D" w:rsidP="0076124D">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B27FA7" w:rsidRPr="00FF51ED" w:rsidRDefault="00B27FA7" w:rsidP="00B27FA7">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Co-contractantdemandeparécritauMaître d’ouvrage aveccopieà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3"/>
          <w:sz w:val="22"/>
          <w:szCs w:val="22"/>
        </w:rPr>
        <w:t xml:space="preserve">technique </w:t>
      </w:r>
      <w:r w:rsidRPr="00FF51ED">
        <w:rPr>
          <w:b/>
          <w:sz w:val="22"/>
          <w:szCs w:val="22"/>
        </w:rPr>
        <w:t xml:space="preserve">préalableàlaréception. </w:t>
      </w:r>
      <w:r w:rsidRPr="00FF51ED">
        <w:rPr>
          <w:sz w:val="22"/>
          <w:szCs w:val="22"/>
        </w:rPr>
        <w:t>Le Co-contra</w:t>
      </w:r>
      <w:r>
        <w:rPr>
          <w:sz w:val="22"/>
          <w:szCs w:val="22"/>
        </w:rPr>
        <w:t xml:space="preserve">ctant précisera dans sa demande </w:t>
      </w:r>
      <w:r w:rsidRPr="00FF51ED">
        <w:rPr>
          <w:sz w:val="22"/>
          <w:szCs w:val="22"/>
        </w:rPr>
        <w:t xml:space="preserve">la date à laquelle il estime que les travaux seront terminés,  pour que cette visite puisse avoir lieu.La commission </w:t>
      </w:r>
      <w:r w:rsidRPr="00B27FA7">
        <w:rPr>
          <w:sz w:val="22"/>
          <w:szCs w:val="22"/>
        </w:rPr>
        <w:t>de cette</w:t>
      </w:r>
      <w:r w:rsidRPr="00FF51ED">
        <w:rPr>
          <w:sz w:val="22"/>
          <w:szCs w:val="22"/>
        </w:rPr>
        <w:t xml:space="preserve">  réception technique est composée comme suit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à l’Autorité contractante et au Chef de service de la Lettre-Commande, qui peuvent également prendre part à ces visites</w:t>
      </w:r>
      <w:r w:rsidRPr="00FF51ED">
        <w:rPr>
          <w:rFonts w:ascii="Times New Roman" w:hAnsi="Times New Roman" w:cs="Times New Roman"/>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B27FA7" w:rsidRPr="00FF51ED" w:rsidRDefault="00B27FA7" w:rsidP="00B27FA7">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sidR="00184401">
        <w:rPr>
          <w:rFonts w:ascii="Times New Roman" w:hAnsi="Times New Roman" w:cs="Times New Roman"/>
        </w:rPr>
        <w:t xml:space="preserve">ission de </w:t>
      </w:r>
      <w:r w:rsidR="0090156E">
        <w:rPr>
          <w:rFonts w:ascii="Times New Roman" w:hAnsi="Times New Roman" w:cs="Times New Roman"/>
        </w:rPr>
        <w:t>réception</w:t>
      </w:r>
      <w:r w:rsidR="00184401">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w:t>
      </w:r>
      <w:r w:rsidRPr="00FF51ED">
        <w:rPr>
          <w:rFonts w:ascii="Times New Roman" w:hAnsi="Times New Roman" w:cs="Times New Roman"/>
        </w:rPr>
        <w:lastRenderedPageBreak/>
        <w:t>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B27FA7" w:rsidRPr="00FF51ED" w:rsidRDefault="00B27FA7" w:rsidP="00B27FA7">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B27FA7" w:rsidRPr="00FF51ED" w:rsidRDefault="00B27FA7" w:rsidP="00B27FA7">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B27FA7" w:rsidRPr="00DC0AB3" w:rsidRDefault="00B27FA7" w:rsidP="00DC0AB3">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B27FA7" w:rsidRDefault="00B27FA7" w:rsidP="00B27FA7">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Lettre-Commande ou son représentant ;</w:t>
      </w:r>
    </w:p>
    <w:p w:rsidR="002F0E20" w:rsidRPr="00FF51ED" w:rsidRDefault="002F0E20" w:rsidP="00B27FA7">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w:t>
      </w:r>
      <w:r w:rsidR="005D1081">
        <w:rPr>
          <w:sz w:val="22"/>
          <w:szCs w:val="22"/>
        </w:rPr>
        <w:t>s</w:t>
      </w:r>
      <w:r>
        <w:rPr>
          <w:sz w:val="22"/>
          <w:szCs w:val="22"/>
        </w:rPr>
        <w:t xml:space="preserve"> de la Commune de NGUELEBOK</w:t>
      </w:r>
    </w:p>
    <w:p w:rsidR="00B27FA7" w:rsidRDefault="00B27FA7" w:rsidP="00B27FA7">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Lettre-Commande ou son représentant.</w:t>
      </w:r>
    </w:p>
    <w:p w:rsidR="002F0E20" w:rsidRPr="00B57AA6" w:rsidRDefault="002F0E20" w:rsidP="002F0E20">
      <w:pPr>
        <w:pStyle w:val="Paragraphedeliste"/>
        <w:tabs>
          <w:tab w:val="left" w:pos="0"/>
          <w:tab w:val="left" w:pos="1035"/>
        </w:tabs>
        <w:ind w:left="0"/>
        <w:jc w:val="both"/>
        <w:rPr>
          <w:rFonts w:ascii="Tahoma" w:hAnsi="Tahoma" w:cs="Tahoma"/>
          <w:b/>
          <w:sz w:val="20"/>
          <w:szCs w:val="20"/>
        </w:rPr>
      </w:pPr>
      <w:r w:rsidRPr="00B57AA6">
        <w:rPr>
          <w:b/>
          <w:sz w:val="22"/>
          <w:szCs w:val="22"/>
        </w:rPr>
        <w:t>Le Délégué Départemental des Marchés Publics de la Kadey ou son représentant, assiste à la réception en qualité d’observateur</w:t>
      </w:r>
      <w:r w:rsidRPr="00B57AA6">
        <w:rPr>
          <w:rFonts w:ascii="Tahoma" w:hAnsi="Tahoma" w:cs="Tahoma"/>
          <w:b/>
          <w:sz w:val="20"/>
          <w:szCs w:val="20"/>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sidR="00F81366">
        <w:rPr>
          <w:rFonts w:ascii="Times New Roman" w:hAnsi="Times New Roman" w:cs="Times New Roman"/>
          <w:b/>
          <w:bCs/>
        </w:rPr>
        <w:t>4</w:t>
      </w:r>
      <w:r w:rsidRPr="0060393F">
        <w:rPr>
          <w:rFonts w:ascii="Times New Roman" w:hAnsi="Times New Roman" w:cs="Times New Roman"/>
          <w:b/>
          <w:bCs/>
        </w:rPr>
        <w:t>: Documents</w:t>
      </w:r>
      <w:r w:rsidR="002B4979">
        <w:rPr>
          <w:rFonts w:ascii="Times New Roman" w:hAnsi="Times New Roman" w:cs="Times New Roman"/>
          <w:b/>
          <w:bCs/>
        </w:rPr>
        <w:t xml:space="preserve"> </w:t>
      </w:r>
      <w:r w:rsidRPr="0060393F">
        <w:rPr>
          <w:rFonts w:ascii="Times New Roman" w:hAnsi="Times New Roman" w:cs="Times New Roman"/>
          <w:b/>
          <w:bCs/>
        </w:rPr>
        <w:t>à</w:t>
      </w:r>
      <w:r w:rsidR="002B4979">
        <w:rPr>
          <w:rFonts w:ascii="Times New Roman" w:hAnsi="Times New Roman" w:cs="Times New Roman"/>
          <w:b/>
          <w:bCs/>
        </w:rPr>
        <w:t xml:space="preserve"> </w:t>
      </w:r>
      <w:r w:rsidRPr="0060393F">
        <w:rPr>
          <w:rFonts w:ascii="Times New Roman" w:hAnsi="Times New Roman" w:cs="Times New Roman"/>
          <w:b/>
          <w:bCs/>
        </w:rPr>
        <w:t>fournir</w:t>
      </w:r>
      <w:r w:rsidR="002B4979">
        <w:rPr>
          <w:rFonts w:ascii="Times New Roman" w:hAnsi="Times New Roman" w:cs="Times New Roman"/>
          <w:b/>
          <w:bCs/>
        </w:rPr>
        <w:t xml:space="preserve"> </w:t>
      </w:r>
      <w:r w:rsidRPr="0060393F">
        <w:rPr>
          <w:rFonts w:ascii="Times New Roman" w:hAnsi="Times New Roman" w:cs="Times New Roman"/>
          <w:b/>
          <w:bCs/>
        </w:rPr>
        <w:t>après exécution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sidR="009B78B0">
        <w:rPr>
          <w:rFonts w:ascii="Times New Roman" w:hAnsi="Times New Roman" w:cs="Times New Roman"/>
        </w:rPr>
        <w:t>ur du Marché, les plans de reco</w:t>
      </w:r>
      <w:r w:rsidRPr="0060393F">
        <w:rPr>
          <w:rFonts w:ascii="Times New Roman" w:hAnsi="Times New Roman" w:cs="Times New Roman"/>
        </w:rPr>
        <w:t>lement de l’ouvrage réalisé.</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43.2. L</w:t>
      </w:r>
      <w:r w:rsidRPr="0060393F">
        <w:rPr>
          <w:rFonts w:ascii="Times New Roman" w:hAnsi="Times New Roman" w:cs="Times New Roman"/>
          <w:iCs/>
        </w:rPr>
        <w:t>emontantàretenirsurlacaution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entermesde pénalitépournon</w:t>
      </w:r>
      <w:r w:rsidR="008D70D2">
        <w:rPr>
          <w:rFonts w:ascii="Times New Roman" w:hAnsi="Times New Roman" w:cs="Times New Roman"/>
          <w:iCs/>
        </w:rPr>
        <w:t>fourniture des plans de reco</w:t>
      </w:r>
      <w:r w:rsidRPr="0060393F">
        <w:rPr>
          <w:rFonts w:ascii="Times New Roman" w:hAnsi="Times New Roman" w:cs="Times New Roman"/>
          <w:iCs/>
        </w:rPr>
        <w:t>lement est de trente pour cent (30%) du montant total de la retenue de garantie.</w:t>
      </w:r>
    </w:p>
    <w:p w:rsidR="0076124D" w:rsidRPr="0060393F" w:rsidRDefault="0076124D" w:rsidP="0076124D">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sidR="008D70D2">
        <w:rPr>
          <w:rFonts w:ascii="Times New Roman" w:hAnsi="Times New Roman" w:cs="Times New Roman"/>
        </w:rPr>
        <w:t xml:space="preserve">ion provisoire </w:t>
      </w:r>
      <w:r w:rsidRPr="0060393F">
        <w:rPr>
          <w:rFonts w:ascii="Times New Roman" w:hAnsi="Times New Roman" w:cs="Times New Roman"/>
        </w:rPr>
        <w:t xml:space="preserve"> des travaux.</w:t>
      </w:r>
    </w:p>
    <w:p w:rsidR="0076124D" w:rsidRPr="0060393F" w:rsidRDefault="0076124D" w:rsidP="0076124D">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lastRenderedPageBreak/>
        <w:t>CHAPITRE V : CLAUSES DIVERSES</w:t>
      </w:r>
      <w:bookmarkEnd w:id="357"/>
      <w:bookmarkEnd w:id="358"/>
      <w:bookmarkEnd w:id="359"/>
      <w:bookmarkEnd w:id="360"/>
      <w:bookmarkEnd w:id="361"/>
      <w:bookmarkEnd w:id="362"/>
      <w:bookmarkEnd w:id="363"/>
      <w:bookmarkEnd w:id="364"/>
    </w:p>
    <w:p w:rsidR="0076124D" w:rsidRPr="0060393F" w:rsidRDefault="0076124D" w:rsidP="0076124D">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76124D" w:rsidRPr="0060393F" w:rsidRDefault="0076124D" w:rsidP="0076124D">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76124D" w:rsidRPr="00B27FA7" w:rsidRDefault="0076124D" w:rsidP="00B27FA7">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00B27FA7">
        <w:rPr>
          <w:rFonts w:ascii="Times New Roman" w:hAnsi="Times New Roman" w:cs="Times New Roman"/>
        </w:rPr>
        <w:t>Défaillance 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76124D" w:rsidRPr="0060393F" w:rsidRDefault="0076124D" w:rsidP="0076124D">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sidR="00A05740">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76124D" w:rsidRPr="0060393F" w:rsidRDefault="00A05740" w:rsidP="0076124D">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0076124D" w:rsidRPr="0060393F">
        <w:rPr>
          <w:bCs w:val="0"/>
          <w:color w:val="auto"/>
          <w:sz w:val="22"/>
          <w:szCs w:val="22"/>
        </w:rPr>
        <w:t xml:space="preserve">.1 </w:t>
      </w:r>
      <w:r w:rsidR="0076124D" w:rsidRPr="0060393F">
        <w:rPr>
          <w:b w:val="0"/>
          <w:bCs w:val="0"/>
          <w:color w:val="auto"/>
          <w:sz w:val="22"/>
          <w:szCs w:val="22"/>
        </w:rPr>
        <w:t xml:space="preserve"> En cas force majeure, le </w:t>
      </w:r>
      <w:r w:rsidR="0076124D" w:rsidRPr="0060393F">
        <w:rPr>
          <w:b w:val="0"/>
          <w:color w:val="auto"/>
          <w:sz w:val="22"/>
          <w:szCs w:val="22"/>
        </w:rPr>
        <w:t>Co-contractant</w:t>
      </w:r>
      <w:r w:rsidR="0076124D"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0076124D" w:rsidRPr="0060393F">
        <w:rPr>
          <w:b w:val="0"/>
          <w:bCs w:val="0"/>
          <w:color w:val="auto"/>
          <w:sz w:val="22"/>
          <w:szCs w:val="22"/>
          <w:vertAlign w:val="superscript"/>
        </w:rPr>
        <w:t>ème</w:t>
      </w:r>
      <w:r w:rsidR="0076124D" w:rsidRPr="0060393F">
        <w:rPr>
          <w:b w:val="0"/>
          <w:bCs w:val="0"/>
          <w:color w:val="auto"/>
          <w:sz w:val="22"/>
          <w:szCs w:val="22"/>
        </w:rPr>
        <w:t xml:space="preserve">) jour qui a succédé à l'événement. En tout état de cause, il appartient à </w:t>
      </w:r>
      <w:r w:rsidR="0076124D" w:rsidRPr="0060393F">
        <w:rPr>
          <w:b w:val="0"/>
          <w:color w:val="auto"/>
          <w:sz w:val="22"/>
          <w:szCs w:val="22"/>
        </w:rPr>
        <w:t>l’Autorité Contractante</w:t>
      </w:r>
      <w:r w:rsidR="0076124D" w:rsidRPr="0060393F">
        <w:rPr>
          <w:b w:val="0"/>
          <w:bCs w:val="0"/>
          <w:color w:val="auto"/>
          <w:sz w:val="22"/>
          <w:szCs w:val="22"/>
        </w:rPr>
        <w:t xml:space="preserve"> d'apprécier cette force majeure et les preuves fournies.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.2</w:t>
      </w:r>
      <w:r w:rsidR="0076124D"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.3</w:t>
      </w:r>
      <w:r w:rsidR="0076124D"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76124D" w:rsidRPr="0060393F" w:rsidRDefault="00A05740" w:rsidP="0076124D">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.4</w:t>
      </w:r>
      <w:r w:rsidR="0076124D" w:rsidRPr="0060393F">
        <w:rPr>
          <w:rFonts w:ascii="Times New Roman" w:hAnsi="Times New Roman" w:cs="Times New Roman"/>
        </w:rPr>
        <w:t>. Dans le cas où le Co-contractant invoquerait le cas de force majeure, les seuils en deçà des quels aucune réclamation ne sera admise sont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76124D" w:rsidRPr="0060393F" w:rsidRDefault="0076124D" w:rsidP="0076124D">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76124D" w:rsidRPr="0060393F" w:rsidRDefault="0076124D" w:rsidP="0076124D">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8E4AA1" w:rsidRPr="0060393F" w:rsidRDefault="0076124D" w:rsidP="00B00615">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76124D" w:rsidRPr="0060393F" w:rsidRDefault="00B00615" w:rsidP="0076124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3</w:t>
      </w:r>
      <w:r w:rsidR="0076124D"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76124D" w:rsidRPr="0060393F" w:rsidRDefault="0076124D" w:rsidP="0076124D">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Default="0076124D"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Pr="0060393F" w:rsidRDefault="00A67732" w:rsidP="0076124D">
      <w:pPr>
        <w:spacing w:after="0"/>
        <w:rPr>
          <w:rFonts w:ascii="Times New Roman" w:hAnsi="Times New Roman" w:cs="Times New Roman"/>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184401" w:rsidRPr="00184401" w:rsidRDefault="00184401" w:rsidP="00184401">
      <w:pPr>
        <w:rPr>
          <w:lang w:eastAsia="fr-FR"/>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A67732" w:rsidRDefault="00A67732" w:rsidP="00A67732">
      <w:pPr>
        <w:rPr>
          <w:lang w:eastAsia="fr-FR"/>
        </w:rPr>
      </w:pPr>
    </w:p>
    <w:p w:rsidR="00A67732" w:rsidRDefault="00A67732" w:rsidP="00A67732">
      <w:pPr>
        <w:rPr>
          <w:lang w:eastAsia="fr-FR"/>
        </w:rPr>
      </w:pPr>
    </w:p>
    <w:p w:rsidR="00A67732" w:rsidRPr="00A67732" w:rsidRDefault="00A67732" w:rsidP="00A67732">
      <w:pPr>
        <w:rPr>
          <w:lang w:eastAsia="fr-FR"/>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5F7D10" w:rsidP="0076124D">
      <w:pPr>
        <w:pStyle w:val="Titre"/>
        <w:rPr>
          <w:rFonts w:eastAsia="Batang"/>
          <w:b w:val="0"/>
          <w:sz w:val="24"/>
        </w:rPr>
      </w:pPr>
      <w:r w:rsidRPr="005F7D10">
        <w:rPr>
          <w:bCs w:val="0"/>
          <w:iCs/>
          <w:noProof/>
        </w:rPr>
        <w:pict>
          <v:shape id="Zone de texte 17" o:spid="_x0000_s1038" type="#_x0000_t202" style="position:absolute;left:0;text-align:left;margin-left:-21.05pt;margin-top:361.9pt;width:513.6pt;height:42.7pt;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CE270D" w:rsidRPr="00E95F17" w:rsidRDefault="00CE270D" w:rsidP="0076124D">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CE270D" w:rsidRDefault="00CE270D" w:rsidP="0076124D">
                  <w:pPr>
                    <w:ind w:left="-284" w:firstLine="284"/>
                  </w:pPr>
                </w:p>
              </w:txbxContent>
            </v:textbox>
            <w10:wrap type="square" anchorx="margin" anchory="margin"/>
          </v:shape>
        </w:pict>
      </w: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B20BDA">
      <w:pPr>
        <w:pStyle w:val="Titre"/>
        <w:numPr>
          <w:ilvl w:val="0"/>
          <w:numId w:val="74"/>
        </w:numPr>
        <w:spacing w:before="0" w:after="0"/>
        <w:jc w:val="left"/>
        <w:rPr>
          <w:rFonts w:eastAsia="Batang"/>
          <w:sz w:val="24"/>
        </w:rPr>
      </w:pPr>
      <w:r w:rsidRPr="0060393F">
        <w:rPr>
          <w:rFonts w:eastAsia="Batang"/>
          <w:b w:val="0"/>
          <w:sz w:val="24"/>
        </w:rPr>
        <w:br w:type="page"/>
      </w:r>
    </w:p>
    <w:p w:rsidR="0076124D" w:rsidRPr="0060393F" w:rsidRDefault="0076124D" w:rsidP="0076124D">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76124D" w:rsidRPr="0060393F" w:rsidRDefault="0076124D" w:rsidP="0076124D">
      <w:pPr>
        <w:pStyle w:val="Titre"/>
        <w:spacing w:before="0" w:after="0"/>
        <w:ind w:left="1080"/>
        <w:jc w:val="left"/>
        <w:rPr>
          <w:rFonts w:eastAsia="Batang"/>
          <w:sz w:val="24"/>
        </w:rPr>
      </w:pPr>
    </w:p>
    <w:p w:rsidR="0076124D" w:rsidRPr="0060393F" w:rsidRDefault="0076124D" w:rsidP="00B20BDA">
      <w:pPr>
        <w:pStyle w:val="Titre"/>
        <w:numPr>
          <w:ilvl w:val="0"/>
          <w:numId w:val="75"/>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76124D">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76124D" w:rsidRPr="0060393F" w:rsidRDefault="0076124D" w:rsidP="0076124D">
      <w:pPr>
        <w:spacing w:after="0" w:line="240" w:lineRule="auto"/>
        <w:ind w:left="737"/>
        <w:rPr>
          <w:rFonts w:ascii="Times New Roman" w:hAnsi="Times New Roman" w:cs="Times New Roman"/>
          <w:bCs/>
          <w:sz w:val="24"/>
          <w:szCs w:val="24"/>
        </w:rPr>
      </w:pP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76124D" w:rsidRPr="0060393F" w:rsidRDefault="0076124D" w:rsidP="0076124D">
      <w:pPr>
        <w:pStyle w:val="Paragraphedeliste"/>
        <w:rPr>
          <w:b/>
          <w:bCs/>
        </w:rPr>
      </w:pPr>
    </w:p>
    <w:p w:rsidR="0076124D" w:rsidRPr="0060393F" w:rsidRDefault="0076124D" w:rsidP="00B20BDA">
      <w:pPr>
        <w:pStyle w:val="Paragraphedeliste"/>
        <w:numPr>
          <w:ilvl w:val="0"/>
          <w:numId w:val="75"/>
        </w:numPr>
        <w:rPr>
          <w:b/>
          <w:bCs/>
        </w:rPr>
      </w:pPr>
      <w:r w:rsidRPr="0060393F">
        <w:rPr>
          <w:b/>
          <w:bCs/>
        </w:rPr>
        <w:t>DESCRIPTIF DES TRAVAUX</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76124D" w:rsidRPr="00976DAB" w:rsidRDefault="0076124D" w:rsidP="00976DAB">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pStyle w:val="Titre"/>
        <w:numPr>
          <w:ilvl w:val="0"/>
          <w:numId w:val="73"/>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sidR="00E67839">
        <w:rPr>
          <w:rFonts w:ascii="Times New Roman" w:hAnsi="Times New Roman" w:cs="Times New Roman"/>
          <w:sz w:val="24"/>
          <w:szCs w:val="24"/>
        </w:rPr>
        <w:t xml:space="preserve"> est </w:t>
      </w:r>
      <w:r w:rsidRPr="0060393F">
        <w:rPr>
          <w:rFonts w:ascii="Times New Roman" w:hAnsi="Times New Roman" w:cs="Times New Roman"/>
          <w:sz w:val="24"/>
          <w:szCs w:val="24"/>
        </w:rPr>
        <w:t xml:space="preserve"> la construction d’un bloc de deux (02) salles de classe </w:t>
      </w:r>
      <w:r>
        <w:rPr>
          <w:rFonts w:ascii="Times New Roman" w:hAnsi="Times New Roman" w:cs="Times New Roman"/>
          <w:sz w:val="24"/>
          <w:szCs w:val="24"/>
        </w:rPr>
        <w:t>dans certaines écoles</w:t>
      </w:r>
      <w:r w:rsidRPr="0060393F">
        <w:rPr>
          <w:rFonts w:ascii="Times New Roman" w:hAnsi="Times New Roman" w:cs="Times New Roman"/>
          <w:sz w:val="24"/>
          <w:szCs w:val="24"/>
        </w:rPr>
        <w:t xml:space="preserve"> primaire</w:t>
      </w:r>
      <w:r>
        <w:rPr>
          <w:rFonts w:ascii="Times New Roman" w:hAnsi="Times New Roman" w:cs="Times New Roman"/>
          <w:sz w:val="24"/>
          <w:szCs w:val="24"/>
        </w:rPr>
        <w:t>s</w:t>
      </w:r>
      <w:r w:rsidR="00D64FC8">
        <w:rPr>
          <w:rFonts w:ascii="Times New Roman" w:hAnsi="Times New Roman" w:cs="Times New Roman"/>
          <w:sz w:val="24"/>
          <w:szCs w:val="24"/>
        </w:rPr>
        <w:t xml:space="preserve"> publiques</w:t>
      </w:r>
      <w:r w:rsidR="002A0A12">
        <w:rPr>
          <w:rFonts w:ascii="Times New Roman" w:hAnsi="Times New Roman" w:cs="Times New Roman"/>
          <w:sz w:val="24"/>
          <w:szCs w:val="24"/>
        </w:rPr>
        <w:t xml:space="preserve"> </w:t>
      </w:r>
      <w:r>
        <w:rPr>
          <w:rFonts w:ascii="Times New Roman" w:hAnsi="Times New Roman" w:cs="Times New Roman"/>
          <w:sz w:val="24"/>
          <w:szCs w:val="24"/>
        </w:rPr>
        <w:t xml:space="preserve">de la Commune de </w:t>
      </w:r>
      <w:r w:rsidR="000875FD">
        <w:rPr>
          <w:rFonts w:ascii="Times New Roman" w:hAnsi="Times New Roman" w:cs="Times New Roman"/>
          <w:sz w:val="24"/>
          <w:szCs w:val="24"/>
        </w:rPr>
        <w:t>NGUELEBO</w:t>
      </w:r>
      <w:r w:rsidR="008B2DFC">
        <w:rPr>
          <w:rFonts w:ascii="Times New Roman" w:hAnsi="Times New Roman" w:cs="Times New Roman"/>
          <w:sz w:val="24"/>
          <w:szCs w:val="24"/>
        </w:rPr>
        <w:t>K</w:t>
      </w:r>
      <w:r w:rsidRPr="0060393F">
        <w:rPr>
          <w:rFonts w:ascii="Times New Roman" w:hAnsi="Times New Roman" w:cs="Times New Roman"/>
          <w:sz w:val="24"/>
          <w:szCs w:val="24"/>
        </w:rPr>
        <w:t>, Département de la Kadey, Région de l’Est.</w:t>
      </w:r>
    </w:p>
    <w:p w:rsidR="0076124D" w:rsidRPr="0060393F" w:rsidRDefault="0076124D" w:rsidP="0076124D">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B20BDA">
      <w:pPr>
        <w:pStyle w:val="Paragraphedeliste"/>
        <w:numPr>
          <w:ilvl w:val="0"/>
          <w:numId w:val="73"/>
        </w:numPr>
        <w:rPr>
          <w:b/>
          <w:bCs/>
        </w:rPr>
      </w:pPr>
      <w:r w:rsidRPr="0060393F">
        <w:rPr>
          <w:b/>
          <w:bCs/>
        </w:rPr>
        <w:t>DESCRIPTIF DES TRAVAUX</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76124D" w:rsidRPr="0060393F" w:rsidRDefault="0076124D" w:rsidP="0076124D">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sidR="00317F56">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ouvrages à réaliser sont définis par les plans, le devis des surfaces, le descriptif des travaux, le bordereau des prix unitaires, y compris le présent Cahier des Clauses Techniques Particulières (CCTP) validés </w:t>
      </w:r>
      <w:r w:rsidR="00317F56">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a l’obligation de fournir toutes les  informations nécessaires et de valider les solutions techniques destinées à résoudre les problèmes de mise en œuvre posés par le Co-contractant en charge des travaux :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sidR="00317F56">
        <w:rPr>
          <w:rFonts w:ascii="Times New Roman" w:hAnsi="Times New Roman" w:cs="Times New Roman"/>
          <w:b w:val="0"/>
          <w:color w:val="auto"/>
          <w:sz w:val="24"/>
          <w:szCs w:val="24"/>
        </w:rPr>
        <w:t xml:space="preserve"> des plans et s’assure auprès de</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sidR="00317F56">
        <w:rPr>
          <w:rFonts w:ascii="Times New Roman" w:hAnsi="Times New Roman" w:cs="Times New Roman"/>
          <w:b w:val="0"/>
          <w:color w:val="auto"/>
          <w:sz w:val="24"/>
          <w:szCs w:val="24"/>
        </w:rPr>
        <w:t xml:space="preserve"> à</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de manière systématique lorsqu’il fait face à une difficulté d’interprétation, ou  constate une erreur ou une omission.</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5F7D10" w:rsidP="0076124D">
      <w:pPr>
        <w:tabs>
          <w:tab w:val="left" w:pos="3451"/>
        </w:tabs>
        <w:spacing w:after="0" w:line="240" w:lineRule="auto"/>
        <w:jc w:val="both"/>
        <w:rPr>
          <w:rFonts w:ascii="Times New Roman" w:hAnsi="Times New Roman" w:cs="Times New Roman"/>
          <w:sz w:val="24"/>
          <w:szCs w:val="24"/>
        </w:rPr>
      </w:pPr>
      <w:r w:rsidRPr="005F7D10">
        <w:rPr>
          <w:rFonts w:ascii="Times New Roman" w:hAnsi="Times New Roman"/>
          <w:b/>
          <w:noProof/>
          <w:sz w:val="24"/>
          <w:szCs w:val="24"/>
        </w:rPr>
        <w:pict>
          <v:rect id="Rectangle 34" o:spid="_x0000_s1039" style="position:absolute;left:0;text-align:left;margin-left:19pt;margin-top:1.45pt;width:443.65pt;height:2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76124D" w:rsidRPr="0060393F">
        <w:rPr>
          <w:rFonts w:ascii="Times New Roman" w:hAnsi="Times New Roman" w:cs="Times New Roman"/>
          <w:sz w:val="24"/>
          <w:szCs w:val="24"/>
        </w:rPr>
        <w:tab/>
      </w:r>
    </w:p>
    <w:p w:rsidR="0076124D" w:rsidRPr="0060393F" w:rsidRDefault="0076124D" w:rsidP="0076124D">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76124D" w:rsidRPr="0060393F" w:rsidRDefault="0076124D" w:rsidP="0076124D">
      <w:pPr>
        <w:pStyle w:val="Titre2"/>
        <w:spacing w:before="0"/>
        <w:jc w:val="both"/>
        <w:rPr>
          <w:rFonts w:ascii="Times New Roman" w:hAnsi="Times New Roman" w:cs="Times New Roman"/>
          <w:b w:val="0"/>
          <w:i/>
          <w:color w:val="auto"/>
          <w:sz w:val="24"/>
          <w:szCs w:val="24"/>
        </w:rPr>
      </w:pPr>
    </w:p>
    <w:p w:rsidR="0076124D" w:rsidRPr="0060393F" w:rsidRDefault="0076124D" w:rsidP="00B20BDA">
      <w:pPr>
        <w:pStyle w:val="Titre"/>
        <w:numPr>
          <w:ilvl w:val="1"/>
          <w:numId w:val="58"/>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L’installation de chantier, y compris l’amenée et le repli de toutes les installations, matériels et équipements nécessaires à la réalisation, au suivi et au contrôle par le Co-contractant de la qualité des ouvrages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sidR="00317F56">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sidR="00317F56">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sidR="00317F56">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sidR="00317F56">
        <w:rPr>
          <w:rFonts w:ascii="Times New Roman" w:hAnsi="Times New Roman" w:cs="Times New Roman"/>
          <w:sz w:val="24"/>
          <w:szCs w:val="24"/>
        </w:rPr>
        <w:t xml:space="preserve"> des travaux.</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sidR="00317F56">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lastRenderedPageBreak/>
        <w:t>Un local servant pour les réunions de chantier et qui contient : une table de réunion, des chaises, une armoire, un tableau d’affichage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Accès provisoire à l’eau et à l’énergie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sidR="00FE50E8">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w:t>
      </w:r>
      <w:r w:rsidR="00FE50E8">
        <w:rPr>
          <w:rFonts w:ascii="Times New Roman" w:hAnsi="Times New Roman" w:cs="Times New Roman"/>
          <w:sz w:val="24"/>
          <w:szCs w:val="24"/>
        </w:rPr>
        <w:t>del’Ingénieur</w:t>
      </w:r>
      <w:r w:rsidRPr="0060393F">
        <w:rPr>
          <w:rFonts w:ascii="Times New Roman" w:hAnsi="Times New Roman" w:cs="Times New Roman"/>
          <w:sz w:val="24"/>
          <w:szCs w:val="24"/>
        </w:rPr>
        <w:t xml:space="preserve">avant l’exécution des travaux.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sidR="00FE50E8">
        <w:rPr>
          <w:rFonts w:ascii="Times New Roman" w:hAnsi="Times New Roman" w:cs="Times New Roman"/>
          <w:sz w:val="24"/>
          <w:szCs w:val="24"/>
        </w:rPr>
        <w:t>àl’Ingénieur</w:t>
      </w:r>
      <w:r w:rsidRPr="0060393F">
        <w:rPr>
          <w:rFonts w:ascii="Times New Roman" w:hAnsi="Times New Roman" w:cs="Times New Roman"/>
          <w:sz w:val="24"/>
          <w:szCs w:val="24"/>
        </w:rPr>
        <w:t xml:space="preserve">qui y appose son visa après approbation. Les plans sont élaborés et produits sous le format de fichier informatique.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sidR="00FE50E8">
        <w:rPr>
          <w:rFonts w:ascii="Times New Roman" w:hAnsi="Times New Roman" w:cs="Times New Roman"/>
          <w:sz w:val="24"/>
          <w:szCs w:val="24"/>
        </w:rPr>
        <w:t>l’Ingénieur</w:t>
      </w:r>
      <w:r w:rsidRPr="0060393F">
        <w:rPr>
          <w:rFonts w:ascii="Times New Roman" w:hAnsi="Times New Roman" w:cs="Times New Roman"/>
          <w:sz w:val="24"/>
          <w:szCs w:val="24"/>
        </w:rPr>
        <w:t xml:space="preserve">lui notifie le plan général d'implantation des ouvrages et lui indique l'origine du nivellement ainsi que les repères et les bornes à partir desquelles il doit procéder au piquetage.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et soumises au contrôle de ce dernier.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76124D" w:rsidRPr="0060393F" w:rsidRDefault="0076124D" w:rsidP="00B20BDA">
      <w:pPr>
        <w:pStyle w:val="Titre2"/>
        <w:keepLines w:val="0"/>
        <w:numPr>
          <w:ilvl w:val="0"/>
          <w:numId w:val="60"/>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à la charge du Co-contractant.</w:t>
      </w:r>
    </w:p>
    <w:p w:rsidR="0076124D" w:rsidRPr="0060393F" w:rsidRDefault="00FE50E8" w:rsidP="00B20BDA">
      <w:pPr>
        <w:pStyle w:val="Titre"/>
        <w:numPr>
          <w:ilvl w:val="2"/>
          <w:numId w:val="58"/>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Déplacement</w:t>
      </w:r>
      <w:r w:rsidR="0076124D" w:rsidRPr="0060393F">
        <w:rPr>
          <w:rFonts w:ascii="Times New Roman" w:hAnsi="Times New Roman"/>
          <w:b w:val="0"/>
          <w:i/>
          <w:noProof/>
          <w:sz w:val="24"/>
          <w:szCs w:val="24"/>
        </w:rPr>
        <w:t xml:space="preserve"> des réseaux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sidR="00FE50E8">
        <w:rPr>
          <w:rFonts w:ascii="Times New Roman" w:hAnsi="Times New Roman" w:cs="Times New Roman"/>
          <w:sz w:val="24"/>
          <w:szCs w:val="24"/>
        </w:rPr>
        <w:t>de l’Ingénieur.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fouilles à la profondeur et aux dimensions approuvées par le Maître d’œuvre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FE50E8" w:rsidRPr="0060393F" w:rsidRDefault="00FE50E8" w:rsidP="00FE50E8">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granulats pour bétons proviendront en priorité des carrières, ballastières ou des cours d’eau des environs. Ils devront provenir de roches stables et inaltérables à l'air et à l'eau.</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matière en suspension au delà de 2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dissous non nocifs au delà de 15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Cloisons</w:t>
      </w:r>
      <w:r w:rsidR="008012B0">
        <w:rPr>
          <w:rFonts w:ascii="Times New Roman" w:hAnsi="Times New Roman" w:cs="Times New Roman"/>
          <w:sz w:val="24"/>
          <w:szCs w:val="24"/>
        </w:rPr>
        <w:t xml:space="preserve"> et murs rideaux : 15</w:t>
      </w:r>
      <w:r w:rsidRPr="0060393F">
        <w:rPr>
          <w:rFonts w:ascii="Times New Roman" w:hAnsi="Times New Roman" w:cs="Times New Roman"/>
          <w:sz w:val="24"/>
          <w:szCs w:val="24"/>
        </w:rPr>
        <w:t xml:space="preserve"> x 20 x 40</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Ferraillage et pose des armatures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sidR="00FE50E8">
        <w:rPr>
          <w:rFonts w:ascii="Times New Roman" w:hAnsi="Times New Roman" w:cs="Times New Roman"/>
          <w:sz w:val="24"/>
          <w:szCs w:val="24"/>
        </w:rPr>
        <w:t xml:space="preserve"> 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sidR="00FE50E8">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 xml:space="preserve">La cure des bétons est assurée par tout moyen permettant d’éviter une évaporation prématurée de l’eau contenue dans le béton notamment au début de la prise, ce qui à pour effet de réduire la résistance du </w:t>
      </w:r>
      <w:r w:rsidRPr="0060393F">
        <w:rPr>
          <w:rFonts w:ascii="Times New Roman" w:hAnsi="Times New Roman" w:cs="Times New Roman"/>
          <w:sz w:val="24"/>
          <w:szCs w:val="24"/>
        </w:rPr>
        <w:lastRenderedPageBreak/>
        <w:t>béton. A cet effet, l’utilisation de tous moyens permettant d’éviter une évaporation rapide est préconisée (protection par film polyanne, etc.) L'arrosage intermittent des surfaces exposées au soleil est interdit.</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sidR="00032A19">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Dans le cas ou les bétons qui doivent rester brut de décoffrage sont tachés, ils peuvent être soumis à un traitement avec les produits suivants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76124D" w:rsidRPr="0060393F" w:rsidRDefault="0076124D" w:rsidP="00B20BDA">
      <w:pPr>
        <w:numPr>
          <w:ilvl w:val="0"/>
          <w:numId w:val="59"/>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sidR="00032A19">
        <w:rPr>
          <w:rFonts w:ascii="Times New Roman" w:hAnsi="Times New Roman" w:cs="Times New Roman"/>
          <w:i/>
          <w:sz w:val="24"/>
          <w:szCs w:val="24"/>
        </w:rPr>
        <w:t xml:space="preserve"> de</w:t>
      </w:r>
      <w:r w:rsidR="00032A19" w:rsidRPr="00032A19">
        <w:rPr>
          <w:rFonts w:ascii="Times New Roman" w:hAnsi="Times New Roman" w:cs="Times New Roman"/>
          <w:i/>
          <w:sz w:val="24"/>
          <w:szCs w:val="24"/>
        </w:rPr>
        <w:t>l’Ingénieur</w:t>
      </w:r>
      <w:r w:rsidRPr="0060393F">
        <w:rPr>
          <w:rFonts w:ascii="Times New Roman" w:hAnsi="Times New Roman" w:cs="Times New Roman"/>
          <w:i/>
          <w:sz w:val="24"/>
          <w:szCs w:val="24"/>
        </w:rPr>
        <w:t>et de l'Ingénieur de la lettre-commande.</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sidR="00032A19">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76124D"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976DAB" w:rsidRPr="0060393F" w:rsidRDefault="00976DAB" w:rsidP="0076124D">
      <w:pPr>
        <w:spacing w:after="0" w:line="240" w:lineRule="auto"/>
        <w:jc w:val="both"/>
        <w:rPr>
          <w:rFonts w:ascii="Times New Roman" w:hAnsi="Times New Roman" w:cs="Times New Roman"/>
          <w:sz w:val="24"/>
          <w:szCs w:val="24"/>
        </w:rPr>
      </w:pP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5F7D10" w:rsidP="0076124D">
      <w:pPr>
        <w:spacing w:after="0" w:line="240" w:lineRule="auto"/>
        <w:jc w:val="both"/>
        <w:rPr>
          <w:rFonts w:ascii="Times New Roman" w:hAnsi="Times New Roman" w:cs="Times New Roman"/>
          <w:sz w:val="24"/>
          <w:szCs w:val="24"/>
        </w:rPr>
      </w:pPr>
      <w:r w:rsidRPr="005F7D10">
        <w:rPr>
          <w:rFonts w:ascii="Times New Roman" w:hAnsi="Times New Roman"/>
          <w:b/>
          <w:noProof/>
          <w:sz w:val="24"/>
          <w:szCs w:val="24"/>
        </w:rPr>
        <w:pict>
          <v:rect id="Rectangle 33" o:spid="_x0000_s1040" style="position:absolute;left:0;text-align:left;margin-left:30.2pt;margin-top:1.75pt;width:447.15pt;height: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76124D" w:rsidRPr="0060393F" w:rsidRDefault="00032A19" w:rsidP="0076124D">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0076124D"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76124D" w:rsidRPr="0060393F" w:rsidRDefault="0076124D" w:rsidP="0076124D">
      <w:pPr>
        <w:spacing w:after="0" w:line="240" w:lineRule="auto"/>
        <w:rPr>
          <w:rFonts w:ascii="Times New Roman" w:eastAsia="Batang" w:hAnsi="Times New Roman" w:cs="Times New Roman"/>
          <w:sz w:val="24"/>
          <w:szCs w:val="24"/>
        </w:rPr>
      </w:pP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w:t>
      </w:r>
      <w:r w:rsidRPr="0060393F">
        <w:rPr>
          <w:rFonts w:ascii="Times New Roman" w:hAnsi="Times New Roman" w:cs="Times New Roman"/>
          <w:sz w:val="24"/>
          <w:szCs w:val="24"/>
        </w:rPr>
        <w:lastRenderedPageBreak/>
        <w:t xml:space="preserve">30 secondes à 3 minutes. La consommation de produit est au minimum de 250 g/m2 de surface traitée ou 15 kg/m3 de charpente.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5F7D10" w:rsidP="0076124D">
      <w:pPr>
        <w:tabs>
          <w:tab w:val="num" w:pos="1068"/>
        </w:tabs>
        <w:spacing w:after="0" w:line="240" w:lineRule="auto"/>
        <w:jc w:val="both"/>
        <w:rPr>
          <w:rFonts w:ascii="Times New Roman" w:hAnsi="Times New Roman" w:cs="Times New Roman"/>
          <w:sz w:val="24"/>
          <w:szCs w:val="24"/>
        </w:rPr>
      </w:pPr>
      <w:r w:rsidRPr="005F7D10">
        <w:rPr>
          <w:rFonts w:ascii="Times New Roman" w:hAnsi="Times New Roman" w:cs="Times New Roman"/>
          <w:b/>
          <w:noProof/>
          <w:sz w:val="24"/>
          <w:szCs w:val="24"/>
          <w:lang w:eastAsia="fr-FR"/>
        </w:rPr>
        <w:pict>
          <v:rect id="Rectangle 31" o:spid="_x0000_s1041" style="position:absolute;left:0;text-align:left;margin-left:30.4pt;margin-top:3.6pt;width:388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CE270D" w:rsidRPr="00196404" w:rsidRDefault="00CE270D" w:rsidP="0076124D">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CE270D" w:rsidRDefault="00CE270D" w:rsidP="0076124D">
                  <w:pPr>
                    <w:jc w:val="center"/>
                  </w:pPr>
                </w:p>
              </w:txbxContent>
            </v:textbox>
          </v:rect>
        </w:pict>
      </w:r>
    </w:p>
    <w:p w:rsidR="0076124D" w:rsidRPr="0060393F" w:rsidRDefault="0076124D" w:rsidP="0076124D">
      <w:pPr>
        <w:spacing w:after="0" w:line="240" w:lineRule="auto"/>
        <w:rPr>
          <w:rFonts w:ascii="Times New Roman" w:hAnsi="Times New Roman" w:cs="Times New Roman"/>
          <w:sz w:val="24"/>
          <w:szCs w:val="24"/>
        </w:rPr>
      </w:pPr>
    </w:p>
    <w:p w:rsidR="0076124D" w:rsidRDefault="0076124D" w:rsidP="0076124D">
      <w:pPr>
        <w:spacing w:after="0" w:line="240" w:lineRule="auto"/>
        <w:rPr>
          <w:rFonts w:ascii="Times New Roman" w:hAnsi="Times New Roman" w:cs="Times New Roman"/>
          <w:sz w:val="24"/>
          <w:szCs w:val="24"/>
        </w:rPr>
      </w:pPr>
    </w:p>
    <w:p w:rsidR="00032A19" w:rsidRPr="002009C0" w:rsidRDefault="002009C0" w:rsidP="00B20BDA">
      <w:pPr>
        <w:pStyle w:val="Paragraphedeliste"/>
        <w:numPr>
          <w:ilvl w:val="0"/>
          <w:numId w:val="63"/>
        </w:numPr>
      </w:pPr>
      <w:r>
        <w:t>MENUISERIE METALLIQUE</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 Co-contractant requiert l’accord préalable </w:t>
      </w:r>
      <w:r w:rsidR="002009C0">
        <w:rPr>
          <w:rFonts w:ascii="Times New Roman" w:hAnsi="Times New Roman" w:cs="Times New Roman"/>
          <w:sz w:val="24"/>
          <w:szCs w:val="24"/>
        </w:rPr>
        <w:t>l’Ingénieur</w:t>
      </w:r>
      <w:r w:rsidRPr="0060393F">
        <w:rPr>
          <w:rFonts w:ascii="Times New Roman" w:hAnsi="Times New Roman" w:cs="Times New Roman"/>
          <w:sz w:val="24"/>
          <w:szCs w:val="24"/>
        </w:rPr>
        <w:t>avant d’engager la réalisation des ouvrages de menuiserie métallique.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76124D" w:rsidRPr="002009C0"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soudés, visés ou rivetés sont exécutés de manière à résister sans déformation permanente ni </w:t>
      </w:r>
      <w:r w:rsidR="0079249C" w:rsidRPr="0060393F">
        <w:rPr>
          <w:rFonts w:ascii="Times New Roman" w:hAnsi="Times New Roman" w:cs="Times New Roman"/>
          <w:sz w:val="24"/>
          <w:szCs w:val="24"/>
        </w:rPr>
        <w:t>amorce de rupture aux efforts normaux auxquels il</w:t>
      </w:r>
      <w:r w:rsidR="001F04A4">
        <w:rPr>
          <w:rFonts w:ascii="Times New Roman" w:hAnsi="Times New Roman" w:cs="Times New Roman"/>
          <w:sz w:val="24"/>
          <w:szCs w:val="24"/>
        </w:rPr>
        <w:t>s</w:t>
      </w:r>
      <w:r w:rsidR="0079249C" w:rsidRPr="0060393F">
        <w:rPr>
          <w:rFonts w:ascii="Times New Roman" w:hAnsi="Times New Roman" w:cs="Times New Roman"/>
          <w:sz w:val="24"/>
          <w:szCs w:val="24"/>
        </w:rPr>
        <w:t xml:space="preserve"> sont</w:t>
      </w:r>
      <w:r w:rsidRPr="0060393F">
        <w:rPr>
          <w:rFonts w:ascii="Times New Roman" w:hAnsi="Times New Roman" w:cs="Times New Roman"/>
          <w:sz w:val="24"/>
          <w:szCs w:val="24"/>
        </w:rPr>
        <w:t xml:space="preserve"> soumis.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76124D" w:rsidRPr="0060393F" w:rsidRDefault="002009C0" w:rsidP="0076124D">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0076124D" w:rsidRPr="0060393F">
        <w:rPr>
          <w:rFonts w:ascii="Times New Roman" w:hAnsi="Times New Roman"/>
          <w:b w:val="0"/>
          <w:i/>
          <w:noProof/>
          <w:sz w:val="24"/>
          <w:szCs w:val="24"/>
        </w:rPr>
        <w:t>.3.2    Vis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 échantillon de chaque model</w:t>
      </w:r>
      <w:r w:rsidR="002009C0">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sidR="002009C0">
        <w:rPr>
          <w:rFonts w:ascii="Times New Roman" w:hAnsi="Times New Roman" w:cs="Times New Roman"/>
          <w:sz w:val="24"/>
          <w:szCs w:val="24"/>
        </w:rPr>
        <w:t xml:space="preserve"> del’Ingénieur</w:t>
      </w:r>
      <w:r w:rsidRPr="0060393F">
        <w:rPr>
          <w:rFonts w:ascii="Times New Roman" w:hAnsi="Times New Roman" w:cs="Times New Roman"/>
          <w:sz w:val="24"/>
          <w:szCs w:val="24"/>
        </w:rPr>
        <w:t>avant mise en œuvre. Les échantillons sont conservés sur site, dans la cabane de chantier, jusqu’à la réception provisoire des ouvrages. Le matériel fourni doit correspondre aux échantillons approuvés, faute de quoi, il est susceptible d’être rejeté.</w:t>
      </w:r>
    </w:p>
    <w:p w:rsidR="0076124D" w:rsidRP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b/>
      </w:r>
    </w:p>
    <w:p w:rsidR="0076124D" w:rsidRPr="002009C0" w:rsidRDefault="002009C0" w:rsidP="00B20BDA">
      <w:pPr>
        <w:pStyle w:val="Titre"/>
        <w:numPr>
          <w:ilvl w:val="0"/>
          <w:numId w:val="89"/>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0076124D" w:rsidRPr="0060393F">
        <w:rPr>
          <w:rFonts w:ascii="Times New Roman" w:hAnsi="Times New Roman"/>
          <w:b w:val="0"/>
          <w:noProof/>
          <w:sz w:val="24"/>
          <w:szCs w:val="24"/>
        </w:rPr>
        <w:tab/>
      </w:r>
    </w:p>
    <w:p w:rsidR="0076124D" w:rsidRPr="0060393F" w:rsidRDefault="0076124D" w:rsidP="00B20BDA">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lastRenderedPageBreak/>
        <w:t>CARACTERISTIQUES DES BOIS DE MENUISERIE</w:t>
      </w:r>
    </w:p>
    <w:p w:rsidR="0076124D" w:rsidRPr="0060393F" w:rsidRDefault="002009C0" w:rsidP="002009C0">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0076124D" w:rsidRPr="0060393F">
        <w:rPr>
          <w:rFonts w:ascii="Times New Roman" w:hAnsi="Times New Roman"/>
          <w:b w:val="0"/>
          <w:i/>
          <w:noProof/>
          <w:sz w:val="24"/>
          <w:szCs w:val="24"/>
        </w:rPr>
        <w:t>Domaine d'application et références</w:t>
      </w:r>
    </w:p>
    <w:p w:rsidR="0076124D"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2009C0" w:rsidRDefault="002009C0" w:rsidP="0076124D">
      <w:pPr>
        <w:tabs>
          <w:tab w:val="num" w:pos="1068"/>
        </w:tabs>
        <w:spacing w:after="0" w:line="240" w:lineRule="auto"/>
        <w:jc w:val="both"/>
        <w:rPr>
          <w:rFonts w:ascii="Times New Roman" w:hAnsi="Times New Roman" w:cs="Times New Roman"/>
          <w:sz w:val="24"/>
          <w:szCs w:val="24"/>
        </w:rPr>
      </w:pPr>
    </w:p>
    <w:p w:rsidR="002009C0" w:rsidRPr="0060393F" w:rsidRDefault="002009C0" w:rsidP="0076124D">
      <w:pPr>
        <w:tabs>
          <w:tab w:val="num" w:pos="1068"/>
        </w:tabs>
        <w:spacing w:after="0" w:line="240" w:lineRule="auto"/>
        <w:jc w:val="both"/>
        <w:rPr>
          <w:rFonts w:ascii="Times New Roman" w:hAnsi="Times New Roman" w:cs="Times New Roman"/>
          <w:sz w:val="24"/>
          <w:szCs w:val="24"/>
        </w:rPr>
      </w:pP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76124D" w:rsidRPr="0060393F" w:rsidRDefault="0076124D" w:rsidP="00B20BDA">
      <w:pPr>
        <w:numPr>
          <w:ilvl w:val="0"/>
          <w:numId w:val="53"/>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sidR="00A7160B">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sidR="00A7160B">
        <w:rPr>
          <w:rFonts w:ascii="Times New Roman" w:hAnsi="Times New Roman" w:cs="Times New Roman"/>
          <w:sz w:val="24"/>
          <w:szCs w:val="24"/>
        </w:rPr>
        <w:t xml:space="preserve"> del’Ingénieur</w:t>
      </w:r>
      <w:r w:rsidRPr="0060393F">
        <w:rPr>
          <w:rFonts w:ascii="Times New Roman" w:hAnsi="Times New Roman" w:cs="Times New Roman"/>
          <w:sz w:val="24"/>
          <w:szCs w:val="24"/>
        </w:rPr>
        <w:t xml:space="preserve">. </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A7160B" w:rsidRPr="00A7160B"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sidR="00A7160B">
        <w:rPr>
          <w:rFonts w:ascii="Times New Roman" w:hAnsi="Times New Roman"/>
          <w:b w:val="0"/>
          <w:i/>
          <w:noProof/>
          <w:sz w:val="24"/>
          <w:szCs w:val="24"/>
        </w:rPr>
        <w:t xml:space="preserve"> : </w:t>
      </w:r>
      <w:r w:rsidR="00A7160B" w:rsidRPr="00A7160B">
        <w:rPr>
          <w:rFonts w:ascii="Times New Roman" w:hAnsi="Times New Roman"/>
          <w:b w:val="0"/>
          <w:noProof/>
          <w:sz w:val="24"/>
          <w:szCs w:val="24"/>
        </w:rPr>
        <w:t>sans objet</w:t>
      </w:r>
    </w:p>
    <w:p w:rsidR="0076124D" w:rsidRDefault="0076124D" w:rsidP="00A7160B">
      <w:pPr>
        <w:pStyle w:val="Titre"/>
        <w:spacing w:before="0" w:after="0"/>
        <w:ind w:left="720"/>
        <w:jc w:val="left"/>
        <w:outlineLvl w:val="9"/>
        <w:rPr>
          <w:rFonts w:ascii="Times New Roman" w:hAnsi="Times New Roman"/>
          <w:b w:val="0"/>
          <w:i/>
          <w:noProof/>
          <w:sz w:val="24"/>
          <w:szCs w:val="24"/>
        </w:rPr>
      </w:pPr>
    </w:p>
    <w:p w:rsidR="00A7160B" w:rsidRPr="00A7160B" w:rsidRDefault="00A7160B" w:rsidP="00B20BDA">
      <w:pPr>
        <w:pStyle w:val="Paragraphedeliste"/>
        <w:numPr>
          <w:ilvl w:val="0"/>
          <w:numId w:val="92"/>
        </w:numPr>
      </w:pPr>
      <w:r w:rsidRPr="00A7160B">
        <w:rPr>
          <w:noProof/>
        </w:rPr>
        <w:t>FERRURES ET DES SERRURERIES</w:t>
      </w:r>
    </w:p>
    <w:p w:rsidR="0076124D" w:rsidRPr="0060393F" w:rsidRDefault="0076124D" w:rsidP="00B20BDA">
      <w:pPr>
        <w:pStyle w:val="Titre"/>
        <w:numPr>
          <w:ilvl w:val="1"/>
          <w:numId w:val="9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76124D" w:rsidRDefault="0076124D" w:rsidP="0076124D">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A7160B" w:rsidRPr="0060393F" w:rsidRDefault="00A7160B" w:rsidP="0076124D">
      <w:pPr>
        <w:tabs>
          <w:tab w:val="num" w:pos="1068"/>
        </w:tabs>
        <w:spacing w:after="0" w:line="240" w:lineRule="auto"/>
        <w:jc w:val="both"/>
        <w:rPr>
          <w:rFonts w:ascii="Times New Roman" w:hAnsi="Times New Roman" w:cs="Times New Roman"/>
          <w:bCs/>
          <w:sz w:val="24"/>
          <w:szCs w:val="24"/>
        </w:rPr>
      </w:pP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76124D" w:rsidRPr="0060393F" w:rsidRDefault="0076124D" w:rsidP="0076124D">
      <w:pPr>
        <w:spacing w:after="0" w:line="240" w:lineRule="auto"/>
        <w:rPr>
          <w:lang w:eastAsia="fr-FR"/>
        </w:rPr>
      </w:pPr>
    </w:p>
    <w:p w:rsidR="0076124D" w:rsidRPr="0060393F" w:rsidRDefault="005F7D10"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43" style="position:absolute;margin-left:38.3pt;margin-top:2pt;width:447.75pt;height:28.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76124D" w:rsidRPr="0060393F" w:rsidRDefault="00A7160B" w:rsidP="0076124D">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0076124D" w:rsidRPr="0060393F">
        <w:rPr>
          <w:rFonts w:ascii="Times New Roman" w:eastAsia="Batang" w:hAnsi="Times New Roman"/>
          <w:b w:val="0"/>
          <w:sz w:val="24"/>
          <w:szCs w:val="24"/>
        </w:rPr>
        <w:t xml:space="preserve"> : </w:t>
      </w:r>
      <w:r w:rsidR="0076124D" w:rsidRPr="0060393F">
        <w:rPr>
          <w:rFonts w:ascii="Times New Roman" w:hAnsi="Times New Roman"/>
          <w:b w:val="0"/>
          <w:noProof/>
          <w:sz w:val="24"/>
          <w:szCs w:val="24"/>
        </w:rPr>
        <w:t>PEINTURES ET VERNIS</w:t>
      </w:r>
    </w:p>
    <w:p w:rsidR="0076124D" w:rsidRPr="0060393F" w:rsidRDefault="0076124D" w:rsidP="0076124D">
      <w:pPr>
        <w:pStyle w:val="Titre"/>
        <w:spacing w:before="0" w:after="0"/>
        <w:jc w:val="left"/>
        <w:rPr>
          <w:rFonts w:ascii="Times New Roman" w:hAnsi="Times New Roman"/>
          <w:b w:val="0"/>
          <w:noProof/>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sidR="00A7160B">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76124D"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produits parviennent au chantier dans des récipients clos, comportant les marques et les références d'origine. Les produits fournis doivent correspondre et respecter scrupuleusement les spécifications prescrites dans le CCTP.</w:t>
      </w:r>
    </w:p>
    <w:p w:rsidR="00A7160B" w:rsidRPr="0060393F" w:rsidRDefault="00A7160B"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sidR="00A7160B">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sidR="00A7160B">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sidR="009D468E">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correspondant à cette partie d'ouvrage.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sidR="009D468E">
        <w:rPr>
          <w:rFonts w:ascii="Times New Roman" w:hAnsi="Times New Roman" w:cs="Times New Roman"/>
          <w:sz w:val="24"/>
          <w:szCs w:val="24"/>
        </w:rPr>
        <w:t xml:space="preserve"> del’Ingénieur</w:t>
      </w:r>
      <w:r w:rsidRPr="0060393F">
        <w:rPr>
          <w:rFonts w:ascii="Times New Roman" w:hAnsi="Times New Roman" w:cs="Times New Roman"/>
          <w:sz w:val="24"/>
          <w:szCs w:val="24"/>
        </w:rPr>
        <w:t>et stocker les échantillons type au bureau de chantier. Les produits courant peuvent faire l’objet d’essais en laboratoire permettant de vérifier leur conformité avec les spécifications imposées.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5F7D10"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4" style="position:absolute;margin-left:37.9pt;margin-top:2.65pt;width:441pt;height:27.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76124D" w:rsidRPr="0060393F" w:rsidRDefault="0076124D" w:rsidP="0076124D">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sidR="009D468E">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76124D" w:rsidRPr="0060393F" w:rsidRDefault="0076124D" w:rsidP="0076124D">
      <w:pPr>
        <w:pStyle w:val="Corpsdetexte2"/>
        <w:spacing w:after="0" w:line="240" w:lineRule="auto"/>
        <w:rPr>
          <w:rFonts w:ascii="Times New Roman" w:eastAsia="Batang" w:hAnsi="Times New Roman" w:cs="Times New Roman"/>
          <w:sz w:val="24"/>
          <w:szCs w:val="24"/>
        </w:rPr>
      </w:pP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- 1 - CONSISTANCE DES TRAVAUX ET DESCRIPTION DES OUVRAGES</w:t>
      </w: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- 1-1 - Consistance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sidR="009D468E">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Ces caniveaux seront exécutés en béton armé dosé à 350 kg/m3, de 40cm de large et 30cm</w:t>
      </w:r>
      <w:r w:rsidR="009D468E">
        <w:rPr>
          <w:rFonts w:ascii="Times New Roman" w:hAnsi="Times New Roman" w:cs="Times New Roman"/>
          <w:sz w:val="24"/>
          <w:szCs w:val="24"/>
        </w:rPr>
        <w:t xml:space="preserve"> (</w:t>
      </w:r>
      <w:r w:rsidR="009D468E" w:rsidRPr="009D468E">
        <w:rPr>
          <w:rFonts w:ascii="Times New Roman" w:hAnsi="Times New Roman" w:cs="Times New Roman"/>
          <w:b/>
          <w:sz w:val="24"/>
          <w:szCs w:val="24"/>
        </w:rPr>
        <w:t>40x30 cm, ep : 8cm</w:t>
      </w:r>
      <w:r w:rsidR="009D468E">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76124D" w:rsidRPr="0060393F" w:rsidRDefault="0076124D" w:rsidP="0076124D">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procès verbal de réception sera établi à l’issue de cette vérification.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de ces parpaings sera dressé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sidR="0038552F">
        <w:rPr>
          <w:rFonts w:ascii="Times New Roman" w:hAnsi="Times New Roman" w:cs="Times New Roman"/>
          <w:sz w:val="24"/>
          <w:szCs w:val="24"/>
        </w:rPr>
        <w:t>l’Ingénieur</w:t>
      </w:r>
      <w:r w:rsidRPr="0060393F">
        <w:rPr>
          <w:rFonts w:ascii="Times New Roman" w:hAnsi="Times New Roman" w:cs="Times New Roman"/>
          <w:sz w:val="24"/>
          <w:szCs w:val="24"/>
        </w:rPr>
        <w:t>. Un procès verbal de réception sera fait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la pose des fermes de la charpente, une vérification de la qualité de bois utilisée, de l’effectivité du traitement ainsi que de l’épaisseur de la tôle sera </w:t>
      </w:r>
      <w:r w:rsidR="0038552F" w:rsidRPr="0060393F">
        <w:rPr>
          <w:rFonts w:ascii="Times New Roman" w:hAnsi="Times New Roman" w:cs="Times New Roman"/>
          <w:sz w:val="24"/>
          <w:szCs w:val="24"/>
        </w:rPr>
        <w:t>fait</w:t>
      </w:r>
      <w:r w:rsidR="0038552F">
        <w:rPr>
          <w:rFonts w:ascii="Times New Roman" w:hAnsi="Times New Roman" w:cs="Times New Roman"/>
          <w:sz w:val="24"/>
          <w:szCs w:val="24"/>
        </w:rPr>
        <w:t>e</w:t>
      </w:r>
      <w:r w:rsidRPr="0060393F">
        <w:rPr>
          <w:rFonts w:ascii="Times New Roman" w:hAnsi="Times New Roman" w:cs="Times New Roman"/>
          <w:sz w:val="24"/>
          <w:szCs w:val="24"/>
        </w:rPr>
        <w:t xml:space="preserve"> et un procès verbal de réception sera établi et signé.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sidR="0038552F">
        <w:rPr>
          <w:rFonts w:ascii="Times New Roman" w:hAnsi="Times New Roman" w:cs="Times New Roman"/>
          <w:sz w:val="24"/>
          <w:szCs w:val="24"/>
        </w:rPr>
        <w:t>l’Ingénieur</w:t>
      </w:r>
      <w:r w:rsidRPr="0060393F">
        <w:rPr>
          <w:rFonts w:ascii="Times New Roman" w:hAnsi="Times New Roman" w:cs="Times New Roman"/>
          <w:sz w:val="24"/>
          <w:szCs w:val="24"/>
        </w:rPr>
        <w:t>et qu’un procès verbal de cette réception soit établi.</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76124D" w:rsidRPr="0060393F" w:rsidRDefault="0076124D" w:rsidP="0076124D">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Utilisation</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Béton de propreté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lastRenderedPageBreak/>
              <w:t>Sable = 0.26m3/m3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lastRenderedPageBreak/>
              <w:t xml:space="preserve">Tous les éléments </w:t>
            </w:r>
            <w:r w:rsidRPr="0060393F">
              <w:rPr>
                <w:rFonts w:ascii="Times New Roman" w:hAnsi="Times New Roman" w:cs="Times New Roman"/>
              </w:rPr>
              <w:lastRenderedPageBreak/>
              <w:t xml:space="preserve">de structure porteurs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Mortier  dosé à </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Chape, Enduits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Soubassement</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Ouvrages en béton armé</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976DAB">
            <w:pPr>
              <w:jc w:val="center"/>
              <w:rPr>
                <w:rFonts w:ascii="Times New Roman" w:hAnsi="Times New Roman" w:cs="Times New Roman"/>
              </w:rPr>
            </w:pPr>
          </w:p>
        </w:tc>
      </w:tr>
    </w:tbl>
    <w:p w:rsidR="0076124D" w:rsidRPr="0060393F" w:rsidRDefault="0076124D" w:rsidP="0076124D">
      <w:pPr>
        <w:pStyle w:val="Corpsdetexte3"/>
        <w:tabs>
          <w:tab w:val="left" w:pos="0"/>
        </w:tabs>
        <w:suppressAutoHyphens/>
        <w:spacing w:line="240" w:lineRule="auto"/>
        <w:rPr>
          <w:b w:val="0"/>
          <w:color w:val="auto"/>
          <w:sz w:val="24"/>
        </w:rPr>
        <w:sectPr w:rsidR="0076124D" w:rsidRPr="0060393F" w:rsidSect="00976DAB">
          <w:pgSz w:w="11906" w:h="16838"/>
          <w:pgMar w:top="680" w:right="964" w:bottom="680" w:left="964" w:header="709" w:footer="709" w:gutter="0"/>
          <w:cols w:space="708"/>
          <w:docGrid w:linePitch="360"/>
        </w:sectPr>
      </w:pPr>
    </w:p>
    <w:p w:rsidR="0076124D" w:rsidRPr="0060393F" w:rsidRDefault="0076124D" w:rsidP="0076124D">
      <w:pPr>
        <w:pStyle w:val="Corpsdetexte3"/>
        <w:tabs>
          <w:tab w:val="left" w:pos="0"/>
        </w:tabs>
        <w:suppressAutoHyphens/>
        <w:jc w:val="both"/>
        <w:rPr>
          <w:b w:val="0"/>
          <w:i/>
          <w:color w:val="auto"/>
          <w:sz w:val="24"/>
        </w:rPr>
      </w:pPr>
      <w:r w:rsidRPr="0060393F">
        <w:rPr>
          <w:b w:val="0"/>
          <w:i/>
          <w:color w:val="auto"/>
          <w:sz w:val="24"/>
        </w:rPr>
        <w:lastRenderedPageBreak/>
        <w:t>.</w: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5F7D10" w:rsidP="0076124D">
      <w:pPr>
        <w:pStyle w:val="Corpsdetexte3"/>
        <w:tabs>
          <w:tab w:val="left" w:pos="0"/>
        </w:tabs>
        <w:suppressAutoHyphens/>
        <w:jc w:val="both"/>
        <w:rPr>
          <w:b w:val="0"/>
          <w:i/>
          <w:color w:val="auto"/>
          <w:sz w:val="24"/>
        </w:rPr>
      </w:pPr>
      <w:r w:rsidRPr="005F7D10">
        <w:rPr>
          <w:bCs w:val="0"/>
          <w:iCs/>
          <w:noProof/>
          <w:color w:val="auto"/>
        </w:rPr>
        <w:pict>
          <v:shape id="Zone de texte 16" o:spid="_x0000_s1045" type="#_x0000_t202" style="position:absolute;left:0;text-align:left;margin-left:-37.1pt;margin-top:327.6pt;width:526.5pt;height:28.8pt;z-index:25166233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CE270D" w:rsidRPr="00B1352A" w:rsidRDefault="00CE270D" w:rsidP="0076124D">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CE270D" w:rsidRDefault="00CE270D" w:rsidP="0076124D"/>
              </w:txbxContent>
            </v:textbox>
            <w10:wrap type="square" anchorx="margin" anchory="margin"/>
          </v:shape>
        </w:pic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2"/>
        <w:rPr>
          <w:rFonts w:eastAsia="Batang"/>
          <w:szCs w:val="24"/>
        </w:rPr>
      </w:pPr>
    </w:p>
    <w:p w:rsidR="0076124D" w:rsidRPr="0060393F" w:rsidRDefault="0076124D" w:rsidP="0076124D">
      <w:pPr>
        <w:pStyle w:val="Corpsdetexte2"/>
        <w:rPr>
          <w:rFonts w:eastAsia="Batang"/>
          <w:szCs w:val="24"/>
        </w:rPr>
      </w:pPr>
    </w:p>
    <w:p w:rsidR="00396337" w:rsidRDefault="00396337" w:rsidP="0076124D">
      <w:pPr>
        <w:spacing w:before="120" w:after="120"/>
        <w:jc w:val="both"/>
        <w:rPr>
          <w:sz w:val="24"/>
          <w:szCs w:val="24"/>
        </w:rPr>
      </w:pPr>
    </w:p>
    <w:p w:rsidR="0076124D" w:rsidRPr="0060393F" w:rsidRDefault="005F7D10" w:rsidP="0076124D">
      <w:pPr>
        <w:spacing w:before="120" w:after="120"/>
        <w:jc w:val="both"/>
        <w:rPr>
          <w:sz w:val="24"/>
          <w:szCs w:val="24"/>
        </w:rPr>
      </w:pPr>
      <w:r w:rsidRPr="005F7D10">
        <w:rPr>
          <w:noProof/>
          <w:sz w:val="20"/>
          <w:lang w:eastAsia="fr-FR"/>
        </w:rPr>
        <w:lastRenderedPageBreak/>
        <w:pict>
          <v:shape id="Zone de texte 2" o:spid="_x0000_s1046" type="#_x0000_t202" style="position:absolute;left:0;text-align:left;margin-left:37.95pt;margin-top:11.55pt;width:414.65pt;height:24.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CE270D" w:rsidRPr="0099425B" w:rsidRDefault="00CE270D" w:rsidP="0076124D">
                  <w:pPr>
                    <w:jc w:val="center"/>
                    <w:rPr>
                      <w:rFonts w:ascii="Times New Roman" w:hAnsi="Times New Roman" w:cs="Times New Roman"/>
                      <w:b/>
                      <w:sz w:val="24"/>
                    </w:rPr>
                  </w:pPr>
                  <w:r w:rsidRPr="0099425B">
                    <w:rPr>
                      <w:rFonts w:ascii="Times New Roman" w:hAnsi="Times New Roman" w:cs="Times New Roman"/>
                      <w:b/>
                      <w:sz w:val="24"/>
                    </w:rPr>
                    <w:t xml:space="preserve">BORDEREAU DE PRIX UNITAIRES   </w:t>
                  </w:r>
                  <w:r>
                    <w:rPr>
                      <w:rFonts w:ascii="Times New Roman" w:hAnsi="Times New Roman" w:cs="Times New Roman"/>
                      <w:b/>
                      <w:sz w:val="24"/>
                    </w:rPr>
                    <w:t>(LOT 1 ET LOT2)</w:t>
                  </w:r>
                </w:p>
              </w:txbxContent>
            </v:textbox>
          </v:shape>
        </w:pict>
      </w:r>
    </w:p>
    <w:tbl>
      <w:tblPr>
        <w:tblpPr w:leftFromText="141" w:rightFromText="141" w:vertAnchor="page" w:horzAnchor="margin" w:tblpXSpec="center" w:tblpY="2431"/>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846"/>
        <w:gridCol w:w="6"/>
        <w:gridCol w:w="6306"/>
        <w:gridCol w:w="992"/>
        <w:gridCol w:w="1134"/>
        <w:gridCol w:w="1276"/>
      </w:tblGrid>
      <w:tr w:rsidR="0076124D" w:rsidRPr="0060393F" w:rsidTr="00976DAB">
        <w:trPr>
          <w:trHeight w:val="54"/>
        </w:trPr>
        <w:tc>
          <w:tcPr>
            <w:tcW w:w="852" w:type="dxa"/>
            <w:gridSpan w:val="2"/>
            <w:shd w:val="clear" w:color="000000" w:fill="FFFFFF"/>
            <w:vAlign w:val="center"/>
          </w:tcPr>
          <w:p w:rsidR="0076124D" w:rsidRPr="0060393F" w:rsidRDefault="0076124D" w:rsidP="00976DAB">
            <w:pPr>
              <w:spacing w:after="0" w:line="240" w:lineRule="auto"/>
              <w:rPr>
                <w:rFonts w:ascii="Times New Roman" w:hAnsi="Times New Roman" w:cs="Times New Roman"/>
                <w:b/>
                <w:bCs/>
              </w:rPr>
            </w:pPr>
            <w:r w:rsidRPr="0060393F">
              <w:rPr>
                <w:rFonts w:ascii="Times New Roman" w:hAnsi="Times New Roman" w:cs="Times New Roman"/>
                <w:b/>
                <w:bCs/>
              </w:rPr>
              <w:t>N°  prix</w:t>
            </w:r>
          </w:p>
        </w:tc>
        <w:tc>
          <w:tcPr>
            <w:tcW w:w="6306"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Désignation des Ouvrages</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rPr>
            </w:pPr>
            <w:r w:rsidRPr="0060393F">
              <w:rPr>
                <w:rFonts w:ascii="Times New Roman" w:hAnsi="Times New Roman" w:cs="Times New Roman"/>
                <w:b/>
                <w:bCs/>
              </w:rPr>
              <w:t>Unité</w:t>
            </w:r>
          </w:p>
        </w:tc>
        <w:tc>
          <w:tcPr>
            <w:tcW w:w="1134" w:type="dxa"/>
            <w:shd w:val="clear" w:color="000000" w:fill="FFFFFF"/>
            <w:vAlign w:val="center"/>
          </w:tcPr>
          <w:p w:rsidR="0076124D" w:rsidRPr="0060393F" w:rsidRDefault="0076124D" w:rsidP="00976DAB">
            <w:pPr>
              <w:spacing w:after="0" w:line="240" w:lineRule="auto"/>
              <w:rPr>
                <w:rFonts w:ascii="Times New Roman" w:hAnsi="Times New Roman" w:cs="Times New Roman"/>
                <w:b/>
                <w:bCs/>
              </w:rPr>
            </w:pPr>
            <w:r w:rsidRPr="0060393F">
              <w:rPr>
                <w:rFonts w:ascii="Times New Roman" w:hAnsi="Times New Roman" w:cs="Times New Roman"/>
                <w:b/>
                <w:bCs/>
              </w:rPr>
              <w:t xml:space="preserve">Prix Unit. en chiffre </w:t>
            </w:r>
          </w:p>
        </w:tc>
        <w:tc>
          <w:tcPr>
            <w:tcW w:w="1276" w:type="dxa"/>
            <w:shd w:val="clear" w:color="000000" w:fill="FFFFFF"/>
          </w:tcPr>
          <w:p w:rsidR="0076124D" w:rsidRPr="0060393F" w:rsidRDefault="0076124D" w:rsidP="00976DAB">
            <w:pPr>
              <w:spacing w:after="0" w:line="240" w:lineRule="auto"/>
              <w:rPr>
                <w:rFonts w:ascii="Times New Roman" w:hAnsi="Times New Roman" w:cs="Times New Roman"/>
                <w:b/>
                <w:bCs/>
              </w:rPr>
            </w:pPr>
            <w:r w:rsidRPr="0060393F">
              <w:rPr>
                <w:rFonts w:ascii="Times New Roman" w:hAnsi="Times New Roman" w:cs="Times New Roman"/>
                <w:b/>
                <w:bCs/>
              </w:rPr>
              <w:t>Prix unitaire en lettre</w:t>
            </w:r>
          </w:p>
        </w:tc>
      </w:tr>
      <w:tr w:rsidR="0076124D" w:rsidRPr="0060393F" w:rsidTr="00976DAB">
        <w:trPr>
          <w:trHeight w:val="30"/>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100 : </w:t>
            </w:r>
            <w:r w:rsidRPr="0060393F">
              <w:rPr>
                <w:rFonts w:ascii="Times New Roman" w:hAnsi="Times New Roman" w:cs="Times New Roman"/>
                <w:b/>
                <w:bCs/>
                <w:u w:val="single"/>
              </w:rPr>
              <w:t xml:space="preserve">Travaux Préparatoires </w:t>
            </w:r>
            <w:r w:rsidRPr="0060393F">
              <w:rPr>
                <w:rFonts w:ascii="Times New Roman" w:hAnsi="Times New Roman" w:cs="Times New Roman"/>
                <w:b/>
                <w:bCs/>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65"/>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Le prix 100 comprend et rémunère au forfait : les frais des études de faisabilité du projet notamment le projet d’exécution des travaux,  des travaux préparatoires tels que :</w:t>
            </w:r>
          </w:p>
          <w:p w:rsidR="0076124D" w:rsidRPr="0060393F" w:rsidRDefault="0076124D" w:rsidP="00B20BDA">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La production d’un projet d’exécution</w:t>
            </w:r>
          </w:p>
          <w:p w:rsidR="0076124D" w:rsidRPr="0060393F" w:rsidRDefault="0076124D" w:rsidP="00B20BDA">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Défrichage, abattage d’arbres, nettoyage et évacuation des débris vers des dépôts agrées par les services compétents ;</w:t>
            </w:r>
          </w:p>
          <w:p w:rsidR="0076124D" w:rsidRPr="0060393F" w:rsidRDefault="0076124D" w:rsidP="00B20BDA">
            <w:pPr>
              <w:numPr>
                <w:ilvl w:val="0"/>
                <w:numId w:val="65"/>
              </w:numPr>
              <w:spacing w:after="0" w:line="240" w:lineRule="auto"/>
              <w:jc w:val="both"/>
              <w:rPr>
                <w:rFonts w:ascii="Times New Roman" w:hAnsi="Times New Roman" w:cs="Times New Roman"/>
              </w:rPr>
            </w:pPr>
            <w:r w:rsidRPr="0060393F">
              <w:rPr>
                <w:rFonts w:ascii="Times New Roman" w:hAnsi="Times New Roman" w:cs="Times New Roman"/>
              </w:rPr>
              <w:t>Installation du chantier par ;</w:t>
            </w:r>
          </w:p>
          <w:p w:rsidR="0076124D" w:rsidRPr="0060393F" w:rsidRDefault="0076124D" w:rsidP="00B20BDA">
            <w:pPr>
              <w:numPr>
                <w:ilvl w:val="1"/>
                <w:numId w:val="65"/>
              </w:numPr>
              <w:spacing w:after="0" w:line="240" w:lineRule="auto"/>
              <w:jc w:val="both"/>
              <w:rPr>
                <w:rFonts w:ascii="Times New Roman" w:hAnsi="Times New Roman" w:cs="Times New Roman"/>
                <w:b/>
              </w:rPr>
            </w:pPr>
            <w:r w:rsidRPr="0060393F">
              <w:rPr>
                <w:rFonts w:ascii="Times New Roman" w:hAnsi="Times New Roman" w:cs="Times New Roman"/>
              </w:rPr>
              <w:t>Préparation des surfaces pour divers ateliers de fabrications, entrepôts ;</w:t>
            </w:r>
          </w:p>
          <w:p w:rsidR="0076124D" w:rsidRPr="0060393F" w:rsidRDefault="0076124D" w:rsidP="00B20BD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Alimentation en eau et en énergie électrique le cas échéant;</w:t>
            </w:r>
          </w:p>
          <w:p w:rsidR="0076124D" w:rsidRPr="0060393F" w:rsidRDefault="0076124D" w:rsidP="00B20BD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Confections et pose des panneaux indicateurs de chantier aussi que divers dispositifs de sécurité ;</w:t>
            </w:r>
          </w:p>
          <w:p w:rsidR="0076124D" w:rsidRPr="0060393F" w:rsidRDefault="0076124D" w:rsidP="00B20BD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Implantation du bâtiment ;</w:t>
            </w:r>
          </w:p>
          <w:p w:rsidR="0076124D" w:rsidRPr="0060393F" w:rsidRDefault="0076124D" w:rsidP="00B20BDA">
            <w:pPr>
              <w:numPr>
                <w:ilvl w:val="1"/>
                <w:numId w:val="65"/>
              </w:numPr>
              <w:spacing w:after="0" w:line="240" w:lineRule="auto"/>
              <w:jc w:val="both"/>
              <w:rPr>
                <w:rFonts w:ascii="Times New Roman" w:hAnsi="Times New Roman" w:cs="Times New Roman"/>
              </w:rPr>
            </w:pPr>
            <w:r w:rsidRPr="0060393F">
              <w:rPr>
                <w:rFonts w:ascii="Times New Roman" w:hAnsi="Times New Roman" w:cs="Times New Roman"/>
              </w:rPr>
              <w:t>Amenée et repli des personnels, matériels et matériaux nécessaires à l’exécution des travaux.</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4"/>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101</w:t>
            </w:r>
          </w:p>
        </w:tc>
        <w:tc>
          <w:tcPr>
            <w:tcW w:w="6306" w:type="dxa"/>
            <w:vAlign w:val="center"/>
          </w:tcPr>
          <w:p w:rsidR="0076124D" w:rsidRPr="0060393F" w:rsidRDefault="0076124D" w:rsidP="001D1CE9">
            <w:pPr>
              <w:spacing w:after="0" w:line="240" w:lineRule="auto"/>
              <w:jc w:val="both"/>
              <w:rPr>
                <w:rFonts w:ascii="Times New Roman" w:hAnsi="Times New Roman" w:cs="Times New Roman"/>
                <w:i/>
              </w:rPr>
            </w:pPr>
            <w:r>
              <w:rPr>
                <w:rFonts w:ascii="Times New Roman" w:hAnsi="Times New Roman" w:cs="Times New Roman"/>
                <w:i/>
              </w:rPr>
              <w:t xml:space="preserve">Etudes et </w:t>
            </w:r>
            <w:r w:rsidR="001D1CE9">
              <w:rPr>
                <w:rFonts w:ascii="Times New Roman" w:hAnsi="Times New Roman" w:cs="Times New Roman"/>
                <w:i/>
              </w:rPr>
              <w:t>installation de chantier</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FF</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61"/>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102</w:t>
            </w:r>
          </w:p>
        </w:tc>
        <w:tc>
          <w:tcPr>
            <w:tcW w:w="6306" w:type="dxa"/>
            <w:vAlign w:val="center"/>
          </w:tcPr>
          <w:p w:rsidR="0076124D" w:rsidRPr="0060393F" w:rsidRDefault="001D1CE9" w:rsidP="00976DAB">
            <w:pPr>
              <w:spacing w:after="0" w:line="240" w:lineRule="auto"/>
              <w:jc w:val="both"/>
              <w:rPr>
                <w:rFonts w:ascii="Times New Roman" w:hAnsi="Times New Roman" w:cs="Times New Roman"/>
                <w:i/>
              </w:rPr>
            </w:pPr>
            <w:r>
              <w:rPr>
                <w:rFonts w:ascii="Times New Roman" w:hAnsi="Times New Roman" w:cs="Times New Roman"/>
                <w:i/>
              </w:rPr>
              <w:t>Débroussaillage site (</w:t>
            </w:r>
            <w:r w:rsidR="0076124D" w:rsidRPr="0060393F">
              <w:rPr>
                <w:rFonts w:ascii="Times New Roman" w:hAnsi="Times New Roman" w:cs="Times New Roman"/>
                <w:i/>
              </w:rPr>
              <w:t>Défrichage, abattage d’arbres, nettoyage et évacuation des débris</w:t>
            </w:r>
            <w:r>
              <w:rPr>
                <w:rFonts w:ascii="Times New Roman" w:hAnsi="Times New Roman" w:cs="Times New Roman"/>
                <w:i/>
              </w:rPr>
              <w:t>)</w:t>
            </w:r>
          </w:p>
        </w:tc>
        <w:tc>
          <w:tcPr>
            <w:tcW w:w="992" w:type="dxa"/>
            <w:vAlign w:val="center"/>
          </w:tcPr>
          <w:p w:rsidR="0076124D" w:rsidRPr="0060393F" w:rsidRDefault="001D1CE9"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2"/>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200 : </w:t>
            </w:r>
            <w:r w:rsidRPr="0060393F">
              <w:rPr>
                <w:rFonts w:ascii="Times New Roman" w:hAnsi="Times New Roman" w:cs="Times New Roman"/>
                <w:b/>
                <w:bCs/>
                <w:u w:val="single"/>
              </w:rPr>
              <w:t>Terrassements</w:t>
            </w:r>
            <w:r w:rsidRPr="0060393F">
              <w:rPr>
                <w:rFonts w:ascii="Times New Roman" w:hAnsi="Times New Roman" w:cs="Times New Roman"/>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65"/>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bCs/>
              </w:rPr>
            </w:pPr>
            <w:r w:rsidRPr="0060393F">
              <w:rPr>
                <w:rFonts w:ascii="Times New Roman" w:hAnsi="Times New Roman" w:cs="Times New Roman"/>
                <w:bCs/>
              </w:rPr>
              <w:t xml:space="preserve">Le prix 200 </w:t>
            </w:r>
            <w:r w:rsidRPr="0060393F">
              <w:rPr>
                <w:rFonts w:ascii="Times New Roman" w:hAnsi="Times New Roman" w:cs="Times New Roman"/>
              </w:rPr>
              <w:t xml:space="preserve"> comprend</w:t>
            </w:r>
            <w:r w:rsidRPr="0060393F">
              <w:rPr>
                <w:rFonts w:ascii="Times New Roman" w:hAnsi="Times New Roman" w:cs="Times New Roman"/>
                <w:bCs/>
              </w:rPr>
              <w:t xml:space="preserve"> :</w:t>
            </w:r>
          </w:p>
          <w:p w:rsidR="0076124D" w:rsidRPr="0060393F" w:rsidRDefault="0076124D" w:rsidP="00B20BDA">
            <w:pPr>
              <w:numPr>
                <w:ilvl w:val="0"/>
                <w:numId w:val="70"/>
              </w:numPr>
              <w:spacing w:after="0" w:line="240" w:lineRule="auto"/>
              <w:jc w:val="both"/>
              <w:rPr>
                <w:rFonts w:ascii="Times New Roman" w:hAnsi="Times New Roman" w:cs="Times New Roman"/>
                <w:bCs/>
              </w:rPr>
            </w:pPr>
            <w:r w:rsidRPr="0060393F">
              <w:rPr>
                <w:rFonts w:ascii="Times New Roman" w:hAnsi="Times New Roman" w:cs="Times New Roman"/>
                <w:bCs/>
              </w:rPr>
              <w:t>Le nivellement du terrain ;</w:t>
            </w:r>
          </w:p>
          <w:p w:rsidR="0076124D" w:rsidRPr="0060393F" w:rsidRDefault="0076124D" w:rsidP="00B20BDA">
            <w:pPr>
              <w:numPr>
                <w:ilvl w:val="0"/>
                <w:numId w:val="70"/>
              </w:numPr>
              <w:spacing w:after="0" w:line="240" w:lineRule="auto"/>
              <w:jc w:val="both"/>
              <w:rPr>
                <w:rFonts w:ascii="Times New Roman" w:hAnsi="Times New Roman" w:cs="Times New Roman"/>
                <w:bCs/>
              </w:rPr>
            </w:pPr>
            <w:r w:rsidRPr="0060393F">
              <w:rPr>
                <w:rFonts w:ascii="Times New Roman" w:hAnsi="Times New Roman" w:cs="Times New Roman"/>
                <w:bCs/>
              </w:rPr>
              <w:t>Les fouilles en rigoles et en puits ;</w:t>
            </w:r>
          </w:p>
          <w:p w:rsidR="0076124D" w:rsidRPr="0060393F" w:rsidRDefault="0076124D" w:rsidP="00B20BDA">
            <w:pPr>
              <w:numPr>
                <w:ilvl w:val="0"/>
                <w:numId w:val="70"/>
              </w:numPr>
              <w:spacing w:after="0" w:line="240" w:lineRule="auto"/>
              <w:jc w:val="both"/>
              <w:rPr>
                <w:rFonts w:ascii="Times New Roman" w:hAnsi="Times New Roman" w:cs="Times New Roman"/>
                <w:bCs/>
              </w:rPr>
            </w:pPr>
            <w:r w:rsidRPr="0060393F">
              <w:rPr>
                <w:rFonts w:ascii="Times New Roman" w:hAnsi="Times New Roman" w:cs="Times New Roman"/>
                <w:bCs/>
              </w:rPr>
              <w:t>Les remblais de terre par couches successives de 20cm damées au droit de fondation et sous dallage pour bonne assise de la fondation, stockage et évacuation.</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b/>
                <w:bCs/>
              </w:rPr>
            </w:pPr>
          </w:p>
        </w:tc>
        <w:tc>
          <w:tcPr>
            <w:tcW w:w="1276" w:type="dxa"/>
          </w:tcPr>
          <w:p w:rsidR="0076124D" w:rsidRPr="0060393F" w:rsidRDefault="0076124D" w:rsidP="00976DAB">
            <w:pPr>
              <w:spacing w:after="0" w:line="240" w:lineRule="auto"/>
              <w:jc w:val="right"/>
              <w:rPr>
                <w:rFonts w:ascii="Times New Roman" w:hAnsi="Times New Roman" w:cs="Times New Roman"/>
                <w:b/>
                <w:bCs/>
              </w:rPr>
            </w:pPr>
          </w:p>
        </w:tc>
      </w:tr>
      <w:tr w:rsidR="0076124D" w:rsidRPr="0060393F" w:rsidTr="00976DAB">
        <w:trPr>
          <w:trHeight w:val="47"/>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201</w:t>
            </w:r>
          </w:p>
        </w:tc>
        <w:tc>
          <w:tcPr>
            <w:tcW w:w="6306" w:type="dxa"/>
            <w:vAlign w:val="center"/>
          </w:tcPr>
          <w:p w:rsidR="0076124D" w:rsidRPr="0060393F" w:rsidRDefault="0076124D" w:rsidP="001D1CE9">
            <w:pPr>
              <w:spacing w:after="0" w:line="240" w:lineRule="auto"/>
              <w:jc w:val="both"/>
              <w:rPr>
                <w:rFonts w:ascii="Times New Roman" w:hAnsi="Times New Roman" w:cs="Times New Roman"/>
                <w:i/>
              </w:rPr>
            </w:pPr>
            <w:r w:rsidRPr="0060393F">
              <w:rPr>
                <w:rFonts w:ascii="Times New Roman" w:hAnsi="Times New Roman" w:cs="Times New Roman"/>
                <w:i/>
              </w:rPr>
              <w:t xml:space="preserve">Nivellement </w:t>
            </w:r>
            <w:r w:rsidR="001D1CE9">
              <w:rPr>
                <w:rFonts w:ascii="Times New Roman" w:hAnsi="Times New Roman" w:cs="Times New Roman"/>
                <w:i/>
              </w:rPr>
              <w:t>de la plate forme</w:t>
            </w:r>
          </w:p>
        </w:tc>
        <w:tc>
          <w:tcPr>
            <w:tcW w:w="992" w:type="dxa"/>
            <w:vAlign w:val="center"/>
          </w:tcPr>
          <w:p w:rsidR="0076124D" w:rsidRPr="0060393F" w:rsidRDefault="001D1CE9"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9"/>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202</w:t>
            </w:r>
          </w:p>
        </w:tc>
        <w:tc>
          <w:tcPr>
            <w:tcW w:w="6306" w:type="dxa"/>
            <w:vAlign w:val="center"/>
          </w:tcPr>
          <w:p w:rsidR="0076124D" w:rsidRPr="0060393F" w:rsidRDefault="0076124D" w:rsidP="001D1CE9">
            <w:pPr>
              <w:spacing w:after="0" w:line="240" w:lineRule="auto"/>
              <w:jc w:val="both"/>
              <w:rPr>
                <w:rFonts w:ascii="Times New Roman" w:hAnsi="Times New Roman" w:cs="Times New Roman"/>
              </w:rPr>
            </w:pPr>
            <w:r w:rsidRPr="0060393F">
              <w:rPr>
                <w:rFonts w:ascii="Times New Roman" w:hAnsi="Times New Roman" w:cs="Times New Roman"/>
                <w:i/>
              </w:rPr>
              <w:t xml:space="preserve">Fouilles </w:t>
            </w:r>
            <w:r w:rsidR="001D1CE9">
              <w:rPr>
                <w:rFonts w:ascii="Times New Roman" w:hAnsi="Times New Roman" w:cs="Times New Roman"/>
                <w:i/>
              </w:rPr>
              <w:t>en rigoles et en puits</w:t>
            </w:r>
          </w:p>
        </w:tc>
        <w:tc>
          <w:tcPr>
            <w:tcW w:w="992" w:type="dxa"/>
            <w:vAlign w:val="center"/>
          </w:tcPr>
          <w:p w:rsidR="0076124D" w:rsidRPr="0060393F" w:rsidRDefault="001D1CE9" w:rsidP="001D1CE9">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1"/>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203</w:t>
            </w:r>
          </w:p>
        </w:tc>
        <w:tc>
          <w:tcPr>
            <w:tcW w:w="6306" w:type="dxa"/>
            <w:vAlign w:val="center"/>
          </w:tcPr>
          <w:p w:rsidR="0076124D" w:rsidRPr="0060393F" w:rsidRDefault="0076124D" w:rsidP="001D1CE9">
            <w:pPr>
              <w:spacing w:after="0" w:line="240" w:lineRule="auto"/>
              <w:jc w:val="both"/>
              <w:rPr>
                <w:rFonts w:ascii="Times New Roman" w:hAnsi="Times New Roman" w:cs="Times New Roman"/>
                <w:i/>
              </w:rPr>
            </w:pPr>
            <w:r w:rsidRPr="0060393F">
              <w:rPr>
                <w:rFonts w:ascii="Times New Roman" w:hAnsi="Times New Roman" w:cs="Times New Roman"/>
                <w:i/>
              </w:rPr>
              <w:t>Remblais</w:t>
            </w:r>
            <w:r w:rsidR="001D1CE9">
              <w:rPr>
                <w:rFonts w:ascii="Times New Roman" w:hAnsi="Times New Roman" w:cs="Times New Roman"/>
                <w:i/>
              </w:rPr>
              <w:t xml:space="preserve"> de terre</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8"/>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300 : </w:t>
            </w:r>
            <w:r w:rsidRPr="0060393F">
              <w:rPr>
                <w:rFonts w:ascii="Times New Roman" w:hAnsi="Times New Roman" w:cs="Times New Roman"/>
                <w:b/>
                <w:bCs/>
                <w:u w:val="single"/>
              </w:rPr>
              <w:t>Fondations</w:t>
            </w:r>
            <w:r w:rsidRPr="0060393F">
              <w:rPr>
                <w:rFonts w:ascii="Times New Roman" w:hAnsi="Times New Roman" w:cs="Times New Roman"/>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87"/>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Le prix 300 comprend :</w:t>
            </w:r>
          </w:p>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et toute sujétion de coffrage, des essais nécessaires  et d’emploi d’adjuvants.</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4"/>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301</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Béton de propreté dosé à 150 kg/m</w:t>
            </w:r>
            <w:r w:rsidRPr="0060393F">
              <w:rPr>
                <w:rFonts w:ascii="Times New Roman" w:hAnsi="Times New Roman" w:cs="Times New Roman"/>
                <w:i/>
                <w:vertAlign w:val="superscript"/>
              </w:rPr>
              <w:t>3</w:t>
            </w:r>
            <w:r w:rsidRPr="0060393F">
              <w:rPr>
                <w:rFonts w:ascii="Times New Roman" w:hAnsi="Times New Roman" w:cs="Times New Roman"/>
                <w:i/>
              </w:rPr>
              <w:t xml:space="preserve"> et de 5 cm d’épaisseur</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4"/>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302</w:t>
            </w:r>
          </w:p>
        </w:tc>
        <w:tc>
          <w:tcPr>
            <w:tcW w:w="6306" w:type="dxa"/>
            <w:vAlign w:val="center"/>
          </w:tcPr>
          <w:p w:rsidR="0076124D" w:rsidRPr="0060393F" w:rsidRDefault="005052D2" w:rsidP="00976DAB">
            <w:pPr>
              <w:spacing w:after="0" w:line="240" w:lineRule="auto"/>
              <w:jc w:val="both"/>
              <w:rPr>
                <w:rFonts w:ascii="Times New Roman" w:hAnsi="Times New Roman" w:cs="Times New Roman"/>
                <w:i/>
              </w:rPr>
            </w:pPr>
            <w:r w:rsidRPr="0060393F">
              <w:rPr>
                <w:rFonts w:ascii="Times New Roman" w:hAnsi="Times New Roman" w:cs="Times New Roman"/>
                <w:i/>
              </w:rPr>
              <w:t>Agglos bourrés de 20 x 20 x 40 pour sous bassement</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6"/>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303</w:t>
            </w:r>
          </w:p>
        </w:tc>
        <w:tc>
          <w:tcPr>
            <w:tcW w:w="6306" w:type="dxa"/>
            <w:vAlign w:val="center"/>
          </w:tcPr>
          <w:p w:rsidR="0076124D" w:rsidRPr="0060393F" w:rsidRDefault="005052D2" w:rsidP="00976DAB">
            <w:pPr>
              <w:spacing w:after="0" w:line="240" w:lineRule="auto"/>
              <w:jc w:val="both"/>
              <w:rPr>
                <w:rFonts w:ascii="Times New Roman" w:hAnsi="Times New Roman" w:cs="Times New Roman"/>
                <w:i/>
              </w:rPr>
            </w:pPr>
            <w:r w:rsidRPr="0060393F">
              <w:rPr>
                <w:rFonts w:ascii="Times New Roman" w:hAnsi="Times New Roman" w:cs="Times New Roman"/>
                <w:i/>
              </w:rPr>
              <w:t xml:space="preserve">Béton armé pour semelles isolées, amorces de poteaux et </w:t>
            </w:r>
            <w:r>
              <w:rPr>
                <w:rFonts w:ascii="Times New Roman" w:hAnsi="Times New Roman" w:cs="Times New Roman"/>
                <w:i/>
              </w:rPr>
              <w:t>chainage (</w:t>
            </w:r>
            <w:r w:rsidRPr="0060393F">
              <w:rPr>
                <w:rFonts w:ascii="Times New Roman" w:hAnsi="Times New Roman" w:cs="Times New Roman"/>
                <w:i/>
              </w:rPr>
              <w:t>longrines</w:t>
            </w:r>
            <w:r>
              <w:rPr>
                <w:rFonts w:ascii="Times New Roman" w:hAnsi="Times New Roman" w:cs="Times New Roman"/>
                <w:i/>
              </w:rPr>
              <w:t>)</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61"/>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304</w:t>
            </w:r>
          </w:p>
        </w:tc>
        <w:tc>
          <w:tcPr>
            <w:tcW w:w="6306" w:type="dxa"/>
            <w:vAlign w:val="center"/>
          </w:tcPr>
          <w:p w:rsidR="0076124D" w:rsidRPr="0060393F" w:rsidRDefault="005052D2" w:rsidP="00976DAB">
            <w:pPr>
              <w:spacing w:after="0" w:line="240" w:lineRule="auto"/>
              <w:jc w:val="both"/>
              <w:rPr>
                <w:rFonts w:ascii="Times New Roman" w:hAnsi="Times New Roman" w:cs="Times New Roman"/>
                <w:i/>
              </w:rPr>
            </w:pPr>
            <w:r w:rsidRPr="0060393F">
              <w:rPr>
                <w:rFonts w:ascii="Times New Roman" w:hAnsi="Times New Roman" w:cs="Times New Roman"/>
                <w:i/>
              </w:rPr>
              <w:t xml:space="preserve">Dallage du sol en </w:t>
            </w:r>
            <w:r w:rsidRPr="0060393F">
              <w:rPr>
                <w:rFonts w:ascii="Times New Roman" w:hAnsi="Times New Roman" w:cs="Times New Roman"/>
                <w:b/>
                <w:i/>
              </w:rPr>
              <w:t>béton</w:t>
            </w:r>
            <w:r w:rsidRPr="0060393F">
              <w:rPr>
                <w:rFonts w:ascii="Times New Roman" w:hAnsi="Times New Roman" w:cs="Times New Roman"/>
                <w:i/>
              </w:rPr>
              <w:t xml:space="preserve"> (ép=8cm dosé à 350 kg/m</w:t>
            </w:r>
            <w:r w:rsidRPr="0060393F">
              <w:rPr>
                <w:rFonts w:ascii="Times New Roman" w:hAnsi="Times New Roman" w:cs="Times New Roman"/>
                <w:i/>
                <w:vertAlign w:val="superscript"/>
              </w:rPr>
              <w:t>3</w:t>
            </w:r>
            <w:r w:rsidRPr="0060393F">
              <w:rPr>
                <w:rFonts w:ascii="Times New Roman" w:hAnsi="Times New Roman" w:cs="Times New Roman"/>
                <w:i/>
              </w:rPr>
              <w:t>)</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6"/>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400 : </w:t>
            </w:r>
            <w:r w:rsidRPr="0060393F">
              <w:rPr>
                <w:rFonts w:ascii="Times New Roman" w:hAnsi="Times New Roman" w:cs="Times New Roman"/>
                <w:b/>
                <w:bCs/>
                <w:u w:val="single"/>
              </w:rPr>
              <w:t>Maçonnerie - Élévations</w:t>
            </w:r>
            <w:r w:rsidRPr="0060393F">
              <w:rPr>
                <w:rFonts w:ascii="Times New Roman" w:hAnsi="Times New Roman" w:cs="Times New Roman"/>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87"/>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Le prix 400  comprend :</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la fourniture et la mise en œuvre de béton armé dosé à 350 kg/m</w:t>
            </w:r>
            <w:r w:rsidRPr="0060393F">
              <w:rPr>
                <w:rFonts w:ascii="Times New Roman" w:hAnsi="Times New Roman" w:cs="Times New Roman"/>
                <w:vertAlign w:val="superscript"/>
              </w:rPr>
              <w:t xml:space="preserve">3 </w:t>
            </w:r>
            <w:r w:rsidRPr="0060393F">
              <w:rPr>
                <w:rFonts w:ascii="Times New Roman" w:hAnsi="Times New Roman" w:cs="Times New Roman"/>
              </w:rPr>
              <w:t>pour coulage des poteaux, des linteaux, du chaînage, des poutres et des escaliers le cas échéant ;</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des éventuels adjuvants ;</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élévations des murs en agglos creux de 15 x 20 x 40;</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les enduits sur murs ;</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lastRenderedPageBreak/>
              <w:t>les tableaux muraux ;</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claustras sur fenêtres</w:t>
            </w:r>
          </w:p>
          <w:p w:rsidR="0076124D" w:rsidRPr="0060393F" w:rsidRDefault="0076124D" w:rsidP="00B20BDA">
            <w:pPr>
              <w:numPr>
                <w:ilvl w:val="0"/>
                <w:numId w:val="66"/>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 coffrage et d’étayage.</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0"/>
        </w:trPr>
        <w:tc>
          <w:tcPr>
            <w:tcW w:w="846"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lastRenderedPageBreak/>
              <w:t>401</w:t>
            </w:r>
          </w:p>
        </w:tc>
        <w:tc>
          <w:tcPr>
            <w:tcW w:w="6312" w:type="dxa"/>
            <w:gridSpan w:val="2"/>
            <w:vAlign w:val="center"/>
          </w:tcPr>
          <w:p w:rsidR="0076124D" w:rsidRPr="0060393F" w:rsidRDefault="005052D2" w:rsidP="00976DAB">
            <w:pPr>
              <w:spacing w:after="0" w:line="240" w:lineRule="auto"/>
              <w:jc w:val="both"/>
              <w:rPr>
                <w:rFonts w:ascii="Times New Roman" w:hAnsi="Times New Roman" w:cs="Times New Roman"/>
                <w:i/>
              </w:rPr>
            </w:pPr>
            <w:r>
              <w:rPr>
                <w:rFonts w:ascii="Times New Roman" w:hAnsi="Times New Roman" w:cs="Times New Roman"/>
                <w:i/>
              </w:rPr>
              <w:t xml:space="preserve">Agglo creux </w:t>
            </w:r>
            <w:r w:rsidR="0076124D" w:rsidRPr="0060393F">
              <w:rPr>
                <w:rFonts w:ascii="Times New Roman" w:hAnsi="Times New Roman" w:cs="Times New Roman"/>
                <w:i/>
              </w:rPr>
              <w:t xml:space="preserve"> de 15 x 20 x 40</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5052D2" w:rsidRPr="0060393F" w:rsidTr="00976DAB">
        <w:trPr>
          <w:trHeight w:val="46"/>
        </w:trPr>
        <w:tc>
          <w:tcPr>
            <w:tcW w:w="846" w:type="dxa"/>
            <w:vAlign w:val="center"/>
          </w:tcPr>
          <w:p w:rsidR="005052D2"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402</w:t>
            </w:r>
          </w:p>
        </w:tc>
        <w:tc>
          <w:tcPr>
            <w:tcW w:w="6312" w:type="dxa"/>
            <w:gridSpan w:val="2"/>
            <w:vAlign w:val="center"/>
          </w:tcPr>
          <w:p w:rsidR="005052D2" w:rsidRPr="0060393F" w:rsidRDefault="005052D2" w:rsidP="00976DAB">
            <w:pPr>
              <w:spacing w:after="0" w:line="240" w:lineRule="auto"/>
              <w:jc w:val="both"/>
              <w:rPr>
                <w:rFonts w:ascii="Times New Roman" w:hAnsi="Times New Roman" w:cs="Times New Roman"/>
                <w:i/>
              </w:rPr>
            </w:pPr>
            <w:r>
              <w:rPr>
                <w:rFonts w:ascii="Times New Roman" w:hAnsi="Times New Roman" w:cs="Times New Roman"/>
                <w:i/>
              </w:rPr>
              <w:t>Agglo creux  de 15 x 1</w:t>
            </w:r>
            <w:r w:rsidRPr="0060393F">
              <w:rPr>
                <w:rFonts w:ascii="Times New Roman" w:hAnsi="Times New Roman" w:cs="Times New Roman"/>
                <w:i/>
              </w:rPr>
              <w:t>0 x 40</w:t>
            </w:r>
          </w:p>
        </w:tc>
        <w:tc>
          <w:tcPr>
            <w:tcW w:w="992" w:type="dxa"/>
            <w:vAlign w:val="center"/>
          </w:tcPr>
          <w:p w:rsidR="005052D2"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5052D2" w:rsidRPr="0060393F" w:rsidRDefault="005052D2" w:rsidP="00976DAB">
            <w:pPr>
              <w:spacing w:after="0" w:line="240" w:lineRule="auto"/>
              <w:jc w:val="right"/>
              <w:rPr>
                <w:rFonts w:ascii="Times New Roman" w:hAnsi="Times New Roman" w:cs="Times New Roman"/>
              </w:rPr>
            </w:pPr>
          </w:p>
        </w:tc>
        <w:tc>
          <w:tcPr>
            <w:tcW w:w="1276" w:type="dxa"/>
          </w:tcPr>
          <w:p w:rsidR="005052D2" w:rsidRPr="0060393F" w:rsidRDefault="005052D2" w:rsidP="00976DAB">
            <w:pPr>
              <w:spacing w:after="0" w:line="240" w:lineRule="auto"/>
              <w:jc w:val="right"/>
              <w:rPr>
                <w:rFonts w:ascii="Times New Roman" w:hAnsi="Times New Roman" w:cs="Times New Roman"/>
              </w:rPr>
            </w:pPr>
          </w:p>
        </w:tc>
      </w:tr>
      <w:tr w:rsidR="0076124D" w:rsidRPr="0060393F" w:rsidTr="00976DAB">
        <w:trPr>
          <w:trHeight w:val="46"/>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403</w:t>
            </w:r>
          </w:p>
        </w:tc>
        <w:tc>
          <w:tcPr>
            <w:tcW w:w="6312" w:type="dxa"/>
            <w:gridSpan w:val="2"/>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Enduits au mortier de ciment dosé à 400 kg/m</w:t>
            </w:r>
            <w:r w:rsidRPr="0060393F">
              <w:rPr>
                <w:rFonts w:ascii="Times New Roman" w:hAnsi="Times New Roman" w:cs="Times New Roman"/>
                <w:i/>
                <w:vertAlign w:val="superscript"/>
              </w:rPr>
              <w:t>3</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6"/>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404</w:t>
            </w:r>
          </w:p>
        </w:tc>
        <w:tc>
          <w:tcPr>
            <w:tcW w:w="6312" w:type="dxa"/>
            <w:gridSpan w:val="2"/>
            <w:vAlign w:val="center"/>
          </w:tcPr>
          <w:p w:rsidR="0076124D" w:rsidRPr="0060393F" w:rsidRDefault="0076124D" w:rsidP="005052D2">
            <w:pPr>
              <w:spacing w:after="0" w:line="240" w:lineRule="auto"/>
              <w:jc w:val="both"/>
              <w:rPr>
                <w:rFonts w:ascii="Times New Roman" w:hAnsi="Times New Roman" w:cs="Times New Roman"/>
                <w:i/>
              </w:rPr>
            </w:pPr>
            <w:r w:rsidRPr="0060393F">
              <w:rPr>
                <w:rFonts w:ascii="Times New Roman" w:hAnsi="Times New Roman" w:cs="Times New Roman"/>
                <w:i/>
              </w:rPr>
              <w:t>Béton armé dosé à 350 kg/m</w:t>
            </w:r>
            <w:r w:rsidRPr="0060393F">
              <w:rPr>
                <w:rFonts w:ascii="Times New Roman" w:hAnsi="Times New Roman" w:cs="Times New Roman"/>
                <w:i/>
                <w:vertAlign w:val="superscript"/>
              </w:rPr>
              <w:t>3</w:t>
            </w:r>
            <w:r w:rsidR="005052D2">
              <w:rPr>
                <w:rFonts w:ascii="Times New Roman" w:hAnsi="Times New Roman" w:cs="Times New Roman"/>
                <w:i/>
              </w:rPr>
              <w:t xml:space="preserve"> pour poteaux</w:t>
            </w:r>
            <w:r w:rsidRPr="0060393F">
              <w:rPr>
                <w:rFonts w:ascii="Times New Roman" w:hAnsi="Times New Roman" w:cs="Times New Roman"/>
                <w:i/>
              </w:rPr>
              <w:t>, linteaux, chaînage</w:t>
            </w:r>
            <w:r w:rsidR="005052D2">
              <w:rPr>
                <w:rFonts w:ascii="Times New Roman" w:hAnsi="Times New Roman" w:cs="Times New Roman"/>
                <w:i/>
              </w:rPr>
              <w:t>s</w:t>
            </w:r>
            <w:r w:rsidRPr="0060393F">
              <w:rPr>
                <w:rFonts w:ascii="Times New Roman" w:hAnsi="Times New Roman" w:cs="Times New Roman"/>
                <w:i/>
              </w:rPr>
              <w:t xml:space="preserve"> haut et </w:t>
            </w:r>
            <w:r w:rsidR="005052D2">
              <w:rPr>
                <w:rFonts w:ascii="Times New Roman" w:hAnsi="Times New Roman" w:cs="Times New Roman"/>
                <w:i/>
              </w:rPr>
              <w:t>poutres</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5"/>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405</w:t>
            </w:r>
          </w:p>
        </w:tc>
        <w:tc>
          <w:tcPr>
            <w:tcW w:w="6312" w:type="dxa"/>
            <w:gridSpan w:val="2"/>
            <w:vAlign w:val="center"/>
          </w:tcPr>
          <w:p w:rsidR="0076124D" w:rsidRPr="0060393F" w:rsidRDefault="005052D2" w:rsidP="00976DAB">
            <w:pPr>
              <w:spacing w:after="0" w:line="240" w:lineRule="auto"/>
              <w:jc w:val="both"/>
              <w:rPr>
                <w:rFonts w:ascii="Times New Roman" w:hAnsi="Times New Roman" w:cs="Times New Roman"/>
              </w:rPr>
            </w:pPr>
            <w:r>
              <w:rPr>
                <w:rFonts w:ascii="Times New Roman" w:hAnsi="Times New Roman" w:cs="Times New Roman"/>
                <w:i/>
              </w:rPr>
              <w:t>T</w:t>
            </w:r>
            <w:r w:rsidR="0076124D" w:rsidRPr="0060393F">
              <w:rPr>
                <w:rFonts w:ascii="Times New Roman" w:hAnsi="Times New Roman" w:cs="Times New Roman"/>
                <w:i/>
              </w:rPr>
              <w:t xml:space="preserve">tableau mural  </w:t>
            </w:r>
          </w:p>
        </w:tc>
        <w:tc>
          <w:tcPr>
            <w:tcW w:w="992"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6"/>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406</w:t>
            </w:r>
          </w:p>
        </w:tc>
        <w:tc>
          <w:tcPr>
            <w:tcW w:w="6312" w:type="dxa"/>
            <w:gridSpan w:val="2"/>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Chappe lissée</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4"/>
        </w:trPr>
        <w:tc>
          <w:tcPr>
            <w:tcW w:w="846" w:type="dxa"/>
            <w:vAlign w:val="center"/>
          </w:tcPr>
          <w:p w:rsidR="0076124D" w:rsidRPr="0060393F" w:rsidRDefault="005052D2" w:rsidP="00976DAB">
            <w:pPr>
              <w:spacing w:after="0" w:line="240" w:lineRule="auto"/>
              <w:jc w:val="center"/>
              <w:rPr>
                <w:rFonts w:ascii="Times New Roman" w:hAnsi="Times New Roman" w:cs="Times New Roman"/>
              </w:rPr>
            </w:pPr>
            <w:r>
              <w:rPr>
                <w:rFonts w:ascii="Times New Roman" w:hAnsi="Times New Roman" w:cs="Times New Roman"/>
              </w:rPr>
              <w:t>407</w:t>
            </w:r>
          </w:p>
        </w:tc>
        <w:tc>
          <w:tcPr>
            <w:tcW w:w="6312" w:type="dxa"/>
            <w:gridSpan w:val="2"/>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Claustras</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7"/>
        </w:trPr>
        <w:tc>
          <w:tcPr>
            <w:tcW w:w="9284" w:type="dxa"/>
            <w:gridSpan w:val="5"/>
            <w:vAlign w:val="center"/>
          </w:tcPr>
          <w:p w:rsidR="0076124D" w:rsidRPr="0060393F" w:rsidRDefault="0076124D" w:rsidP="00976DAB">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500 : </w:t>
            </w:r>
            <w:r w:rsidRPr="0060393F">
              <w:rPr>
                <w:rFonts w:ascii="Times New Roman" w:hAnsi="Times New Roman" w:cs="Times New Roman"/>
                <w:b/>
                <w:bCs/>
                <w:u w:val="single"/>
              </w:rPr>
              <w:t>Charpente - Couverture - Plafond</w:t>
            </w:r>
            <w:r w:rsidRPr="0060393F">
              <w:rPr>
                <w:rFonts w:ascii="Times New Roman" w:hAnsi="Times New Roman" w:cs="Times New Roman"/>
              </w:rPr>
              <w:t>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100"/>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before="120" w:after="0" w:line="240" w:lineRule="auto"/>
              <w:jc w:val="both"/>
              <w:rPr>
                <w:rFonts w:ascii="Times New Roman" w:hAnsi="Times New Roman" w:cs="Times New Roman"/>
              </w:rPr>
            </w:pPr>
            <w:r w:rsidRPr="0060393F">
              <w:rPr>
                <w:rFonts w:ascii="Times New Roman" w:hAnsi="Times New Roman" w:cs="Times New Roman"/>
              </w:rPr>
              <w:t>Le prix 500  comprend :</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la pose y compris traitement des fermes, pannes, des contreplaqués en AYOUS ou SAPPELI pour plafonds ;</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pose du plafond en tôle lisse sur la périphérie du bâtiment ;</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fabrication et la pose du solivage en bois dur du pays de 4/8</w:t>
            </w:r>
            <w:r w:rsidRPr="0060393F">
              <w:rPr>
                <w:rFonts w:ascii="Times New Roman" w:hAnsi="Times New Roman" w:cs="Times New Roman"/>
                <w:vertAlign w:val="superscript"/>
              </w:rPr>
              <w:t>e</w:t>
            </w:r>
            <w:r w:rsidRPr="0060393F">
              <w:rPr>
                <w:rFonts w:ascii="Times New Roman" w:hAnsi="Times New Roman" w:cs="Times New Roman"/>
              </w:rPr>
              <w:t xml:space="preserve">  ; </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la pose des tôles dont les caractéristiques sont précises dans le devis quantitatif et estimatif des travaux et le CCTP ;</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pose de tôles faîtières ;</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La fourniture et la pose du Bardage en tôles bac ALU                    e ≥ 5/10</w:t>
            </w:r>
            <w:r w:rsidRPr="0060393F">
              <w:rPr>
                <w:rFonts w:ascii="Times New Roman" w:hAnsi="Times New Roman" w:cs="Times New Roman"/>
                <w:vertAlign w:val="superscript"/>
              </w:rPr>
              <w:t>e</w:t>
            </w:r>
          </w:p>
          <w:p w:rsidR="0076124D" w:rsidRPr="0060393F" w:rsidRDefault="0076124D" w:rsidP="00B20BDA">
            <w:pPr>
              <w:numPr>
                <w:ilvl w:val="0"/>
                <w:numId w:val="71"/>
              </w:numPr>
              <w:spacing w:after="0" w:line="240" w:lineRule="auto"/>
              <w:jc w:val="both"/>
              <w:rPr>
                <w:rFonts w:ascii="Times New Roman" w:hAnsi="Times New Roman" w:cs="Times New Roman"/>
              </w:rPr>
            </w:pPr>
            <w:r w:rsidRPr="0060393F">
              <w:rPr>
                <w:rFonts w:ascii="Times New Roman" w:hAnsi="Times New Roman" w:cs="Times New Roman"/>
              </w:rPr>
              <w:t>Y compris toute sujétion d’étanchéité.</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5"/>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501</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Fermes en bois dur du pays en bastaings de section 3x15</w:t>
            </w:r>
          </w:p>
        </w:tc>
        <w:tc>
          <w:tcPr>
            <w:tcW w:w="992" w:type="dxa"/>
            <w:vAlign w:val="center"/>
          </w:tcPr>
          <w:p w:rsidR="0076124D" w:rsidRPr="0060393F" w:rsidRDefault="00674EDB"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0"/>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502</w:t>
            </w:r>
          </w:p>
        </w:tc>
        <w:tc>
          <w:tcPr>
            <w:tcW w:w="6306" w:type="dxa"/>
            <w:vAlign w:val="center"/>
          </w:tcPr>
          <w:p w:rsidR="0076124D" w:rsidRPr="0060393F" w:rsidRDefault="0076124D" w:rsidP="00674EDB">
            <w:pPr>
              <w:spacing w:after="0" w:line="240" w:lineRule="auto"/>
              <w:jc w:val="both"/>
              <w:rPr>
                <w:rFonts w:ascii="Times New Roman" w:hAnsi="Times New Roman" w:cs="Times New Roman"/>
                <w:i/>
              </w:rPr>
            </w:pPr>
            <w:r w:rsidRPr="0060393F">
              <w:rPr>
                <w:rFonts w:ascii="Times New Roman" w:hAnsi="Times New Roman" w:cs="Times New Roman"/>
                <w:i/>
              </w:rPr>
              <w:t xml:space="preserve">Pannes </w:t>
            </w:r>
            <w:r w:rsidR="00674EDB" w:rsidRPr="0060393F">
              <w:rPr>
                <w:rFonts w:ascii="Times New Roman" w:hAnsi="Times New Roman" w:cs="Times New Roman"/>
                <w:i/>
              </w:rPr>
              <w:t xml:space="preserve"> en chevrons de section 8x8 </w:t>
            </w:r>
            <w:r w:rsidRPr="0060393F">
              <w:rPr>
                <w:rFonts w:ascii="Times New Roman" w:hAnsi="Times New Roman" w:cs="Times New Roman"/>
                <w:i/>
              </w:rPr>
              <w:t xml:space="preserve">et </w:t>
            </w:r>
            <w:r w:rsidR="00674EDB">
              <w:rPr>
                <w:rFonts w:ascii="Times New Roman" w:hAnsi="Times New Roman" w:cs="Times New Roman"/>
                <w:i/>
              </w:rPr>
              <w:t xml:space="preserve">lattes de rive de pignon </w:t>
            </w:r>
            <w:r w:rsidRPr="0060393F">
              <w:rPr>
                <w:rFonts w:ascii="Times New Roman" w:hAnsi="Times New Roman" w:cs="Times New Roman"/>
                <w:i/>
              </w:rPr>
              <w:t>en bois dur du pays</w:t>
            </w:r>
            <w:r w:rsidR="00674EDB">
              <w:rPr>
                <w:rFonts w:ascii="Times New Roman" w:hAnsi="Times New Roman" w:cs="Times New Roman"/>
                <w:i/>
              </w:rPr>
              <w:t xml:space="preserve"> traité au xylamon</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3</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674EDB" w:rsidRPr="0060393F" w:rsidTr="00976DAB">
        <w:trPr>
          <w:trHeight w:val="46"/>
        </w:trPr>
        <w:tc>
          <w:tcPr>
            <w:tcW w:w="852" w:type="dxa"/>
            <w:gridSpan w:val="2"/>
            <w:vAlign w:val="center"/>
          </w:tcPr>
          <w:p w:rsidR="00674EDB"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503</w:t>
            </w:r>
          </w:p>
        </w:tc>
        <w:tc>
          <w:tcPr>
            <w:tcW w:w="6306" w:type="dxa"/>
            <w:vAlign w:val="center"/>
          </w:tcPr>
          <w:p w:rsidR="00674EDB" w:rsidRPr="0060393F" w:rsidRDefault="00674EDB" w:rsidP="00B153CD">
            <w:pPr>
              <w:spacing w:after="0" w:line="240" w:lineRule="auto"/>
              <w:jc w:val="both"/>
              <w:rPr>
                <w:rFonts w:ascii="Times New Roman" w:hAnsi="Times New Roman" w:cs="Times New Roman"/>
                <w:i/>
              </w:rPr>
            </w:pPr>
            <w:r w:rsidRPr="0060393F">
              <w:rPr>
                <w:rFonts w:ascii="Times New Roman" w:hAnsi="Times New Roman" w:cs="Times New Roman"/>
                <w:i/>
              </w:rPr>
              <w:t xml:space="preserve">Plafonds en contreplaqués de panneaux 120cm x </w:t>
            </w:r>
            <w:smartTag w:uri="urn:schemas-microsoft-com:office:smarttags" w:element="metricconverter">
              <w:smartTagPr>
                <w:attr w:name="ProductID" w:val="60 cm"/>
              </w:smartTagPr>
              <w:r w:rsidRPr="0060393F">
                <w:rPr>
                  <w:rFonts w:ascii="Times New Roman" w:hAnsi="Times New Roman" w:cs="Times New Roman"/>
                  <w:i/>
                </w:rPr>
                <w:t>60 cm</w:t>
              </w:r>
            </w:smartTag>
            <w:r w:rsidRPr="0060393F">
              <w:rPr>
                <w:rFonts w:ascii="Times New Roman" w:hAnsi="Times New Roman" w:cs="Times New Roman"/>
                <w:i/>
              </w:rPr>
              <w:t xml:space="preserve"> type AYOUS de </w:t>
            </w:r>
            <w:smartTag w:uri="urn:schemas-microsoft-com:office:smarttags" w:element="metricconverter">
              <w:smartTagPr>
                <w:attr w:name="ProductID" w:val="5 mm"/>
              </w:smartTagPr>
              <w:r w:rsidRPr="00B153CD">
                <w:rPr>
                  <w:rFonts w:ascii="Times New Roman" w:hAnsi="Times New Roman" w:cs="Times New Roman"/>
                  <w:i/>
                </w:rPr>
                <w:t>5 mm</w:t>
              </w:r>
            </w:smartTag>
            <w:r w:rsidRPr="0060393F">
              <w:rPr>
                <w:rFonts w:ascii="Times New Roman" w:hAnsi="Times New Roman" w:cs="Times New Roman"/>
                <w:i/>
              </w:rPr>
              <w:t xml:space="preserve"> y compris</w:t>
            </w:r>
            <w:r>
              <w:rPr>
                <w:rFonts w:ascii="Times New Roman" w:hAnsi="Times New Roman" w:cs="Times New Roman"/>
                <w:i/>
              </w:rPr>
              <w:t xml:space="preserve"> solivage et </w:t>
            </w:r>
            <w:r w:rsidRPr="0060393F">
              <w:rPr>
                <w:rFonts w:ascii="Times New Roman" w:hAnsi="Times New Roman" w:cs="Times New Roman"/>
                <w:i/>
              </w:rPr>
              <w:t xml:space="preserve"> couvres joints </w:t>
            </w:r>
          </w:p>
        </w:tc>
        <w:tc>
          <w:tcPr>
            <w:tcW w:w="992" w:type="dxa"/>
            <w:vAlign w:val="center"/>
          </w:tcPr>
          <w:p w:rsidR="00674EDB" w:rsidRPr="0060393F" w:rsidRDefault="00B153C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674EDB" w:rsidRPr="0060393F" w:rsidRDefault="00674EDB" w:rsidP="00976DAB">
            <w:pPr>
              <w:spacing w:after="0" w:line="240" w:lineRule="auto"/>
              <w:jc w:val="right"/>
              <w:rPr>
                <w:rFonts w:ascii="Times New Roman" w:hAnsi="Times New Roman" w:cs="Times New Roman"/>
              </w:rPr>
            </w:pPr>
          </w:p>
        </w:tc>
        <w:tc>
          <w:tcPr>
            <w:tcW w:w="1276" w:type="dxa"/>
          </w:tcPr>
          <w:p w:rsidR="00674EDB" w:rsidRPr="0060393F" w:rsidRDefault="00674EDB" w:rsidP="00976DAB">
            <w:pPr>
              <w:spacing w:after="0" w:line="240" w:lineRule="auto"/>
              <w:jc w:val="right"/>
              <w:rPr>
                <w:rFonts w:ascii="Times New Roman" w:hAnsi="Times New Roman" w:cs="Times New Roman"/>
              </w:rPr>
            </w:pPr>
          </w:p>
        </w:tc>
      </w:tr>
      <w:tr w:rsidR="0076124D" w:rsidRPr="0060393F" w:rsidTr="00976DAB">
        <w:trPr>
          <w:trHeight w:val="46"/>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504</w:t>
            </w:r>
          </w:p>
        </w:tc>
        <w:tc>
          <w:tcPr>
            <w:tcW w:w="6306" w:type="dxa"/>
            <w:vAlign w:val="center"/>
          </w:tcPr>
          <w:p w:rsidR="0076124D" w:rsidRPr="0060393F" w:rsidRDefault="00B153CD" w:rsidP="00976DAB">
            <w:pPr>
              <w:spacing w:after="0" w:line="240" w:lineRule="auto"/>
              <w:jc w:val="both"/>
              <w:rPr>
                <w:rFonts w:ascii="Times New Roman" w:hAnsi="Times New Roman" w:cs="Times New Roman"/>
                <w:i/>
              </w:rPr>
            </w:pPr>
            <w:r w:rsidRPr="0060393F">
              <w:rPr>
                <w:rFonts w:ascii="Times New Roman" w:hAnsi="Times New Roman" w:cs="Times New Roman"/>
                <w:i/>
              </w:rPr>
              <w:t>Planches de rive</w:t>
            </w:r>
          </w:p>
        </w:tc>
        <w:tc>
          <w:tcPr>
            <w:tcW w:w="992" w:type="dxa"/>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5"/>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505</w:t>
            </w:r>
          </w:p>
        </w:tc>
        <w:tc>
          <w:tcPr>
            <w:tcW w:w="6306" w:type="dxa"/>
            <w:vAlign w:val="center"/>
          </w:tcPr>
          <w:p w:rsidR="0076124D" w:rsidRPr="0060393F" w:rsidRDefault="00B153CD" w:rsidP="00B153CD">
            <w:pPr>
              <w:spacing w:after="0" w:line="240" w:lineRule="auto"/>
              <w:jc w:val="both"/>
              <w:rPr>
                <w:rFonts w:ascii="Times New Roman" w:hAnsi="Times New Roman" w:cs="Times New Roman"/>
                <w:i/>
              </w:rPr>
            </w:pPr>
            <w:r>
              <w:rPr>
                <w:rFonts w:ascii="Times New Roman" w:hAnsi="Times New Roman" w:cs="Times New Roman"/>
                <w:i/>
              </w:rPr>
              <w:t>Couverture en tôles bac alu de 6</w:t>
            </w:r>
            <w:r w:rsidRPr="0060393F">
              <w:rPr>
                <w:rFonts w:ascii="Times New Roman" w:hAnsi="Times New Roman" w:cs="Times New Roman"/>
                <w:i/>
              </w:rPr>
              <w:t>/10</w:t>
            </w:r>
            <w:r w:rsidRPr="0060393F">
              <w:rPr>
                <w:rFonts w:ascii="Times New Roman" w:hAnsi="Times New Roman" w:cs="Times New Roman"/>
                <w:i/>
                <w:vertAlign w:val="superscript"/>
              </w:rPr>
              <w:t>e</w:t>
            </w:r>
            <w:r>
              <w:rPr>
                <w:rFonts w:ascii="Times New Roman" w:hAnsi="Times New Roman" w:cs="Times New Roman"/>
                <w:i/>
              </w:rPr>
              <w:t>y compris toutes sujétions</w:t>
            </w:r>
          </w:p>
        </w:tc>
        <w:tc>
          <w:tcPr>
            <w:tcW w:w="992" w:type="dxa"/>
            <w:vAlign w:val="center"/>
          </w:tcPr>
          <w:p w:rsidR="0076124D" w:rsidRPr="0060393F" w:rsidRDefault="00B153C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75"/>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506</w:t>
            </w:r>
          </w:p>
        </w:tc>
        <w:tc>
          <w:tcPr>
            <w:tcW w:w="6306" w:type="dxa"/>
            <w:vAlign w:val="center"/>
          </w:tcPr>
          <w:p w:rsidR="0076124D" w:rsidRPr="0060393F" w:rsidRDefault="00B153CD" w:rsidP="00976DAB">
            <w:pPr>
              <w:spacing w:after="0" w:line="240" w:lineRule="auto"/>
              <w:jc w:val="both"/>
              <w:rPr>
                <w:rFonts w:ascii="Times New Roman" w:hAnsi="Times New Roman" w:cs="Times New Roman"/>
                <w:i/>
              </w:rPr>
            </w:pPr>
            <w:r>
              <w:rPr>
                <w:rFonts w:ascii="Times New Roman" w:hAnsi="Times New Roman" w:cs="Times New Roman"/>
                <w:i/>
              </w:rPr>
              <w:t>Tôle  faitière de 50cm de large</w:t>
            </w:r>
          </w:p>
        </w:tc>
        <w:tc>
          <w:tcPr>
            <w:tcW w:w="992" w:type="dxa"/>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8"/>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507</w:t>
            </w:r>
          </w:p>
        </w:tc>
        <w:tc>
          <w:tcPr>
            <w:tcW w:w="6306" w:type="dxa"/>
            <w:vAlign w:val="center"/>
          </w:tcPr>
          <w:p w:rsidR="0076124D" w:rsidRPr="0060393F" w:rsidRDefault="00B153CD" w:rsidP="00976DAB">
            <w:pPr>
              <w:spacing w:after="0" w:line="240" w:lineRule="auto"/>
              <w:jc w:val="both"/>
              <w:rPr>
                <w:rFonts w:ascii="Times New Roman" w:hAnsi="Times New Roman" w:cs="Times New Roman"/>
                <w:i/>
              </w:rPr>
            </w:pPr>
            <w:r>
              <w:rPr>
                <w:rFonts w:ascii="Times New Roman" w:hAnsi="Times New Roman" w:cs="Times New Roman"/>
                <w:i/>
              </w:rPr>
              <w:t>Rive pignon en alu</w:t>
            </w:r>
          </w:p>
        </w:tc>
        <w:tc>
          <w:tcPr>
            <w:tcW w:w="992" w:type="dxa"/>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8"/>
        </w:trPr>
        <w:tc>
          <w:tcPr>
            <w:tcW w:w="852" w:type="dxa"/>
            <w:gridSpan w:val="2"/>
            <w:vAlign w:val="center"/>
          </w:tcPr>
          <w:p w:rsidR="0076124D" w:rsidRPr="0060393F" w:rsidRDefault="00B153CD" w:rsidP="00976DAB">
            <w:pPr>
              <w:spacing w:after="0" w:line="240" w:lineRule="auto"/>
              <w:jc w:val="center"/>
              <w:rPr>
                <w:rFonts w:ascii="Times New Roman" w:hAnsi="Times New Roman" w:cs="Times New Roman"/>
              </w:rPr>
            </w:pPr>
            <w:r>
              <w:rPr>
                <w:rFonts w:ascii="Times New Roman" w:hAnsi="Times New Roman" w:cs="Times New Roman"/>
              </w:rPr>
              <w:t>508</w:t>
            </w:r>
          </w:p>
        </w:tc>
        <w:tc>
          <w:tcPr>
            <w:tcW w:w="6306" w:type="dxa"/>
            <w:vAlign w:val="center"/>
          </w:tcPr>
          <w:p w:rsidR="0076124D" w:rsidRPr="0060393F" w:rsidRDefault="001D5E9E" w:rsidP="00976DAB">
            <w:pPr>
              <w:spacing w:after="0" w:line="240" w:lineRule="auto"/>
              <w:jc w:val="both"/>
              <w:rPr>
                <w:rFonts w:ascii="Times New Roman" w:hAnsi="Times New Roman" w:cs="Times New Roman"/>
                <w:i/>
              </w:rPr>
            </w:pPr>
            <w:r>
              <w:rPr>
                <w:rFonts w:ascii="Times New Roman" w:hAnsi="Times New Roman" w:cs="Times New Roman"/>
                <w:i/>
              </w:rPr>
              <w:t>Tôle</w:t>
            </w:r>
            <w:r w:rsidR="00B153CD">
              <w:rPr>
                <w:rFonts w:ascii="Times New Roman" w:hAnsi="Times New Roman" w:cs="Times New Roman"/>
                <w:i/>
              </w:rPr>
              <w:t xml:space="preserve"> plane</w:t>
            </w:r>
            <w:r>
              <w:rPr>
                <w:rFonts w:ascii="Times New Roman" w:hAnsi="Times New Roman" w:cs="Times New Roman"/>
                <w:i/>
              </w:rPr>
              <w:t xml:space="preserve"> (lisse) en alu de 2m pour les abords</w:t>
            </w:r>
          </w:p>
        </w:tc>
        <w:tc>
          <w:tcPr>
            <w:tcW w:w="992" w:type="dxa"/>
            <w:vAlign w:val="center"/>
          </w:tcPr>
          <w:p w:rsidR="0076124D" w:rsidRPr="0060393F" w:rsidRDefault="001D5E9E"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27"/>
        </w:trPr>
        <w:tc>
          <w:tcPr>
            <w:tcW w:w="9284" w:type="dxa"/>
            <w:gridSpan w:val="5"/>
            <w:vAlign w:val="center"/>
          </w:tcPr>
          <w:p w:rsidR="0076124D" w:rsidRPr="0060393F" w:rsidRDefault="0076124D" w:rsidP="001D5E9E">
            <w:pPr>
              <w:spacing w:after="0" w:line="240" w:lineRule="auto"/>
              <w:jc w:val="both"/>
              <w:rPr>
                <w:rFonts w:ascii="Times New Roman" w:hAnsi="Times New Roman" w:cs="Times New Roman"/>
                <w:b/>
                <w:bCs/>
              </w:rPr>
            </w:pPr>
            <w:r w:rsidRPr="0060393F">
              <w:rPr>
                <w:rFonts w:ascii="Times New Roman" w:hAnsi="Times New Roman" w:cs="Times New Roman"/>
                <w:b/>
                <w:bCs/>
              </w:rPr>
              <w:t xml:space="preserve">LOT 600 : </w:t>
            </w:r>
            <w:r w:rsidRPr="0060393F">
              <w:rPr>
                <w:rFonts w:ascii="Times New Roman" w:hAnsi="Times New Roman" w:cs="Times New Roman"/>
                <w:b/>
                <w:bCs/>
                <w:u w:val="single"/>
              </w:rPr>
              <w:t xml:space="preserve">Menuiseries Métallique </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45"/>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Le prix 600  comprend :</w:t>
            </w:r>
          </w:p>
          <w:p w:rsidR="0076124D" w:rsidRPr="0060393F" w:rsidRDefault="0076124D" w:rsidP="00B20BDA">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la fourniture et la pose des ouvertures complètes métalliques (tôle plane d’épaisseur 10/10</w:t>
            </w:r>
            <w:r w:rsidRPr="0060393F">
              <w:rPr>
                <w:rFonts w:ascii="Times New Roman" w:hAnsi="Times New Roman" w:cs="Times New Roman"/>
                <w:vertAlign w:val="superscript"/>
              </w:rPr>
              <w:t>e</w:t>
            </w:r>
            <w:r w:rsidRPr="0060393F">
              <w:rPr>
                <w:rFonts w:ascii="Times New Roman" w:hAnsi="Times New Roman" w:cs="Times New Roman"/>
              </w:rPr>
              <w:t xml:space="preserve">) et en bois de dimensions suivant plans d’exécution y compris toute sujétion de traitement ; </w:t>
            </w:r>
          </w:p>
          <w:p w:rsidR="0076124D" w:rsidRPr="0060393F" w:rsidRDefault="0076124D" w:rsidP="00B20BDA">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Tous les accessoires de fixation ;</w:t>
            </w:r>
          </w:p>
          <w:p w:rsidR="0076124D" w:rsidRPr="0060393F" w:rsidRDefault="0076124D" w:rsidP="00B20BDA">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serrures complètes de type CANON de première qualité ;</w:t>
            </w:r>
          </w:p>
          <w:p w:rsidR="0076124D" w:rsidRPr="0060393F" w:rsidRDefault="0076124D" w:rsidP="00B20BDA">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cadres (dormants) en bois dur pour fixation des portes métalliques ;</w:t>
            </w:r>
          </w:p>
          <w:p w:rsidR="0076124D" w:rsidRPr="0060393F" w:rsidRDefault="0076124D" w:rsidP="00B20BDA">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 xml:space="preserve">L’aménagement des placards incorporés en bois </w:t>
            </w:r>
          </w:p>
          <w:p w:rsidR="0076124D" w:rsidRPr="0060393F" w:rsidRDefault="0076124D" w:rsidP="00B20BDA">
            <w:pPr>
              <w:numPr>
                <w:ilvl w:val="0"/>
                <w:numId w:val="67"/>
              </w:numPr>
              <w:spacing w:after="0" w:line="240" w:lineRule="auto"/>
              <w:jc w:val="both"/>
              <w:rPr>
                <w:rFonts w:ascii="Times New Roman" w:hAnsi="Times New Roman" w:cs="Times New Roman"/>
              </w:rPr>
            </w:pPr>
            <w:r w:rsidRPr="0060393F">
              <w:rPr>
                <w:rFonts w:ascii="Times New Roman" w:hAnsi="Times New Roman" w:cs="Times New Roman"/>
              </w:rPr>
              <w:t>Les seuils en cornières de 30 sur nez des vérandas et estrades dans les salles de classe.</w:t>
            </w:r>
          </w:p>
        </w:tc>
        <w:tc>
          <w:tcPr>
            <w:tcW w:w="992" w:type="dxa"/>
            <w:vAlign w:val="center"/>
          </w:tcPr>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5"/>
        </w:trPr>
        <w:tc>
          <w:tcPr>
            <w:tcW w:w="852" w:type="dxa"/>
            <w:gridSpan w:val="2"/>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601</w:t>
            </w:r>
          </w:p>
        </w:tc>
        <w:tc>
          <w:tcPr>
            <w:tcW w:w="6306" w:type="dxa"/>
            <w:vAlign w:val="center"/>
          </w:tcPr>
          <w:p w:rsidR="0076124D" w:rsidRPr="0060393F" w:rsidRDefault="0076124D" w:rsidP="001D5E9E">
            <w:pPr>
              <w:spacing w:after="0" w:line="240" w:lineRule="auto"/>
              <w:jc w:val="both"/>
              <w:rPr>
                <w:rFonts w:ascii="Times New Roman" w:hAnsi="Times New Roman" w:cs="Times New Roman"/>
                <w:i/>
              </w:rPr>
            </w:pPr>
            <w:r w:rsidRPr="0060393F">
              <w:rPr>
                <w:rFonts w:ascii="Times New Roman" w:hAnsi="Times New Roman" w:cs="Times New Roman"/>
                <w:i/>
              </w:rPr>
              <w:t xml:space="preserve">Portes métalliques de </w:t>
            </w:r>
            <w:r w:rsidR="001D5E9E">
              <w:rPr>
                <w:rFonts w:ascii="Times New Roman" w:hAnsi="Times New Roman" w:cs="Times New Roman"/>
                <w:i/>
              </w:rPr>
              <w:t>97</w:t>
            </w:r>
            <w:r w:rsidRPr="0060393F">
              <w:rPr>
                <w:rFonts w:ascii="Times New Roman" w:hAnsi="Times New Roman" w:cs="Times New Roman"/>
                <w:i/>
              </w:rPr>
              <w:t xml:space="preserve"> x 220 cm</w:t>
            </w:r>
            <w:r w:rsidR="001D5E9E">
              <w:rPr>
                <w:rFonts w:ascii="Times New Roman" w:hAnsi="Times New Roman" w:cs="Times New Roman"/>
                <w:i/>
              </w:rPr>
              <w:t xml:space="preserve"> fixées sur le cadre en bois dur y compris toutes sujétions</w:t>
            </w:r>
          </w:p>
        </w:tc>
        <w:tc>
          <w:tcPr>
            <w:tcW w:w="992" w:type="dxa"/>
            <w:vAlign w:val="center"/>
          </w:tcPr>
          <w:p w:rsidR="0076124D" w:rsidRPr="0060393F" w:rsidRDefault="001D5E9E"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8"/>
        </w:trPr>
        <w:tc>
          <w:tcPr>
            <w:tcW w:w="852" w:type="dxa"/>
            <w:gridSpan w:val="2"/>
            <w:vAlign w:val="center"/>
          </w:tcPr>
          <w:p w:rsidR="0076124D" w:rsidRPr="0060393F" w:rsidRDefault="001D5E9E" w:rsidP="00976DAB">
            <w:pPr>
              <w:spacing w:after="0" w:line="240" w:lineRule="auto"/>
              <w:jc w:val="center"/>
              <w:rPr>
                <w:rFonts w:ascii="Times New Roman" w:hAnsi="Times New Roman" w:cs="Times New Roman"/>
              </w:rPr>
            </w:pPr>
            <w:r>
              <w:rPr>
                <w:rFonts w:ascii="Times New Roman" w:hAnsi="Times New Roman" w:cs="Times New Roman"/>
              </w:rPr>
              <w:t>602</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Seuils en cornières de 30 sur nez véranda et estrade</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9556A1" w:rsidRPr="0060393F" w:rsidTr="00976DAB">
        <w:trPr>
          <w:trHeight w:val="429"/>
        </w:trPr>
        <w:tc>
          <w:tcPr>
            <w:tcW w:w="9284" w:type="dxa"/>
            <w:gridSpan w:val="5"/>
            <w:vAlign w:val="center"/>
          </w:tcPr>
          <w:p w:rsidR="009556A1" w:rsidRPr="0060393F" w:rsidRDefault="009556A1" w:rsidP="009556A1">
            <w:pPr>
              <w:spacing w:after="0" w:line="240" w:lineRule="auto"/>
              <w:jc w:val="both"/>
              <w:rPr>
                <w:rFonts w:ascii="Times New Roman" w:hAnsi="Times New Roman" w:cs="Times New Roman"/>
                <w:b/>
                <w:bCs/>
              </w:rPr>
            </w:pPr>
            <w:r>
              <w:rPr>
                <w:rFonts w:ascii="Times New Roman" w:hAnsi="Times New Roman" w:cs="Times New Roman"/>
                <w:b/>
                <w:bCs/>
              </w:rPr>
              <w:lastRenderedPageBreak/>
              <w:t>LOT 7</w:t>
            </w:r>
            <w:r w:rsidRPr="0060393F">
              <w:rPr>
                <w:rFonts w:ascii="Times New Roman" w:hAnsi="Times New Roman" w:cs="Times New Roman"/>
                <w:b/>
                <w:bCs/>
              </w:rPr>
              <w:t xml:space="preserve">00 : </w:t>
            </w:r>
            <w:r>
              <w:rPr>
                <w:rFonts w:ascii="Times New Roman" w:hAnsi="Times New Roman" w:cs="Times New Roman"/>
                <w:b/>
                <w:bCs/>
                <w:u w:val="single"/>
              </w:rPr>
              <w:t>Menuiserie  Bois</w:t>
            </w:r>
          </w:p>
        </w:tc>
        <w:tc>
          <w:tcPr>
            <w:tcW w:w="1276" w:type="dxa"/>
          </w:tcPr>
          <w:p w:rsidR="009556A1" w:rsidRPr="0060393F" w:rsidRDefault="009556A1" w:rsidP="00976DAB">
            <w:pPr>
              <w:spacing w:after="0" w:line="240" w:lineRule="auto"/>
              <w:jc w:val="both"/>
              <w:rPr>
                <w:rFonts w:ascii="Times New Roman" w:hAnsi="Times New Roman" w:cs="Times New Roman"/>
                <w:b/>
                <w:bCs/>
              </w:rPr>
            </w:pPr>
          </w:p>
        </w:tc>
      </w:tr>
      <w:tr w:rsidR="001D5E9E" w:rsidRPr="0060393F" w:rsidTr="00976DAB">
        <w:trPr>
          <w:trHeight w:val="429"/>
        </w:trPr>
        <w:tc>
          <w:tcPr>
            <w:tcW w:w="9284" w:type="dxa"/>
            <w:gridSpan w:val="5"/>
            <w:vAlign w:val="center"/>
          </w:tcPr>
          <w:p w:rsidR="001D5E9E" w:rsidRPr="0060393F" w:rsidRDefault="009556A1" w:rsidP="009556A1">
            <w:pPr>
              <w:spacing w:after="0" w:line="240" w:lineRule="auto"/>
              <w:jc w:val="both"/>
              <w:rPr>
                <w:rFonts w:ascii="Times New Roman" w:hAnsi="Times New Roman" w:cs="Times New Roman"/>
                <w:b/>
                <w:bCs/>
              </w:rPr>
            </w:pPr>
            <w:r>
              <w:rPr>
                <w:rFonts w:ascii="Times New Roman" w:hAnsi="Times New Roman" w:cs="Times New Roman"/>
                <w:b/>
                <w:bCs/>
              </w:rPr>
              <w:t>LOT 8</w:t>
            </w:r>
            <w:r w:rsidRPr="0060393F">
              <w:rPr>
                <w:rFonts w:ascii="Times New Roman" w:hAnsi="Times New Roman" w:cs="Times New Roman"/>
                <w:b/>
                <w:bCs/>
              </w:rPr>
              <w:t xml:space="preserve">00 : </w:t>
            </w:r>
            <w:r>
              <w:rPr>
                <w:rFonts w:ascii="Times New Roman" w:hAnsi="Times New Roman" w:cs="Times New Roman"/>
                <w:b/>
                <w:bCs/>
                <w:u w:val="single"/>
              </w:rPr>
              <w:t>Plomberie sanitaire</w:t>
            </w:r>
          </w:p>
        </w:tc>
        <w:tc>
          <w:tcPr>
            <w:tcW w:w="1276" w:type="dxa"/>
          </w:tcPr>
          <w:p w:rsidR="001D5E9E" w:rsidRPr="0060393F" w:rsidRDefault="001D5E9E" w:rsidP="00976DAB">
            <w:pPr>
              <w:spacing w:after="0" w:line="240" w:lineRule="auto"/>
              <w:jc w:val="both"/>
              <w:rPr>
                <w:rFonts w:ascii="Times New Roman" w:hAnsi="Times New Roman" w:cs="Times New Roman"/>
                <w:b/>
                <w:bCs/>
              </w:rPr>
            </w:pPr>
          </w:p>
        </w:tc>
      </w:tr>
      <w:tr w:rsidR="0076124D" w:rsidRPr="0060393F" w:rsidTr="00976DAB">
        <w:trPr>
          <w:trHeight w:val="429"/>
        </w:trPr>
        <w:tc>
          <w:tcPr>
            <w:tcW w:w="9284" w:type="dxa"/>
            <w:gridSpan w:val="5"/>
            <w:vAlign w:val="center"/>
          </w:tcPr>
          <w:p w:rsidR="0076124D" w:rsidRPr="0060393F" w:rsidRDefault="009556A1" w:rsidP="00976DAB">
            <w:pPr>
              <w:spacing w:after="0" w:line="240" w:lineRule="auto"/>
              <w:jc w:val="both"/>
              <w:rPr>
                <w:rFonts w:ascii="Times New Roman" w:hAnsi="Times New Roman" w:cs="Times New Roman"/>
                <w:b/>
                <w:bCs/>
              </w:rPr>
            </w:pPr>
            <w:r>
              <w:rPr>
                <w:rFonts w:ascii="Times New Roman" w:hAnsi="Times New Roman" w:cs="Times New Roman"/>
                <w:b/>
                <w:bCs/>
              </w:rPr>
              <w:t>LOT 9</w:t>
            </w:r>
            <w:r w:rsidR="0076124D" w:rsidRPr="0060393F">
              <w:rPr>
                <w:rFonts w:ascii="Times New Roman" w:hAnsi="Times New Roman" w:cs="Times New Roman"/>
                <w:b/>
                <w:bCs/>
              </w:rPr>
              <w:t xml:space="preserve">00 : </w:t>
            </w:r>
            <w:r w:rsidR="0076124D" w:rsidRPr="0060393F">
              <w:rPr>
                <w:rFonts w:ascii="Times New Roman" w:hAnsi="Times New Roman" w:cs="Times New Roman"/>
                <w:b/>
                <w:bCs/>
                <w:u w:val="single"/>
              </w:rPr>
              <w:t>Électricité</w:t>
            </w:r>
          </w:p>
        </w:tc>
        <w:tc>
          <w:tcPr>
            <w:tcW w:w="1276" w:type="dxa"/>
          </w:tcPr>
          <w:p w:rsidR="0076124D" w:rsidRPr="0060393F" w:rsidRDefault="0076124D" w:rsidP="00976DAB">
            <w:pPr>
              <w:spacing w:after="0" w:line="240" w:lineRule="auto"/>
              <w:jc w:val="both"/>
              <w:rPr>
                <w:rFonts w:ascii="Times New Roman" w:hAnsi="Times New Roman" w:cs="Times New Roman"/>
                <w:b/>
                <w:bCs/>
              </w:rPr>
            </w:pPr>
          </w:p>
        </w:tc>
      </w:tr>
      <w:tr w:rsidR="0076124D" w:rsidRPr="0060393F" w:rsidTr="00976DAB">
        <w:trPr>
          <w:trHeight w:val="51"/>
        </w:trPr>
        <w:tc>
          <w:tcPr>
            <w:tcW w:w="852" w:type="dxa"/>
            <w:gridSpan w:val="2"/>
            <w:vAlign w:val="center"/>
          </w:tcPr>
          <w:p w:rsidR="0076124D" w:rsidRPr="0060393F" w:rsidRDefault="0076124D" w:rsidP="00976DAB">
            <w:pPr>
              <w:spacing w:after="0" w:line="240" w:lineRule="auto"/>
              <w:rPr>
                <w:rFonts w:ascii="Times New Roman" w:hAnsi="Times New Roman" w:cs="Times New Roman"/>
              </w:rPr>
            </w:pPr>
          </w:p>
        </w:tc>
        <w:tc>
          <w:tcPr>
            <w:tcW w:w="6306" w:type="dxa"/>
            <w:vAlign w:val="center"/>
          </w:tcPr>
          <w:p w:rsidR="0076124D" w:rsidRPr="0060393F" w:rsidRDefault="0076124D" w:rsidP="00976DAB">
            <w:pPr>
              <w:spacing w:after="0" w:line="240" w:lineRule="auto"/>
              <w:jc w:val="both"/>
              <w:rPr>
                <w:rFonts w:ascii="Times New Roman" w:hAnsi="Times New Roman" w:cs="Times New Roman"/>
              </w:rPr>
            </w:pPr>
            <w:r w:rsidRPr="0060393F">
              <w:rPr>
                <w:rFonts w:ascii="Times New Roman" w:hAnsi="Times New Roman" w:cs="Times New Roman"/>
              </w:rPr>
              <w:t xml:space="preserve">Le prix </w:t>
            </w:r>
            <w:r w:rsidR="008D217D">
              <w:rPr>
                <w:rFonts w:ascii="Times New Roman" w:hAnsi="Times New Roman" w:cs="Times New Roman"/>
              </w:rPr>
              <w:t>900</w:t>
            </w:r>
            <w:r w:rsidRPr="0060393F">
              <w:rPr>
                <w:rFonts w:ascii="Times New Roman" w:hAnsi="Times New Roman" w:cs="Times New Roman"/>
              </w:rPr>
              <w:t xml:space="preserve">  comprend :</w:t>
            </w:r>
          </w:p>
          <w:p w:rsidR="0076124D" w:rsidRPr="0060393F" w:rsidRDefault="0076124D" w:rsidP="00B20BDA">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pose des canalisations verticales, horizontales en tubes flexibles orange ;</w:t>
            </w:r>
          </w:p>
          <w:p w:rsidR="0076124D" w:rsidRPr="0060393F" w:rsidRDefault="0076124D" w:rsidP="00B20BDA">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pose des appareillages suivant les plans d’électricité ;</w:t>
            </w:r>
          </w:p>
          <w:p w:rsidR="0076124D" w:rsidRPr="0060393F" w:rsidRDefault="0076124D" w:rsidP="00B20BDA">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fourniture et la pose des boîtiers de dérivations ;</w:t>
            </w:r>
          </w:p>
          <w:p w:rsidR="0076124D" w:rsidRPr="0060393F" w:rsidRDefault="0076124D" w:rsidP="00B20BDA">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La connexion au réseau existant ;</w:t>
            </w:r>
          </w:p>
          <w:p w:rsidR="0076124D" w:rsidRPr="0060393F" w:rsidRDefault="0076124D" w:rsidP="00B20BDA">
            <w:pPr>
              <w:numPr>
                <w:ilvl w:val="0"/>
                <w:numId w:val="69"/>
              </w:numPr>
              <w:spacing w:after="0" w:line="240" w:lineRule="auto"/>
              <w:jc w:val="both"/>
              <w:rPr>
                <w:rFonts w:ascii="Times New Roman" w:hAnsi="Times New Roman" w:cs="Times New Roman"/>
              </w:rPr>
            </w:pPr>
            <w:r w:rsidRPr="0060393F">
              <w:rPr>
                <w:rFonts w:ascii="Times New Roman" w:hAnsi="Times New Roman" w:cs="Times New Roman"/>
              </w:rPr>
              <w:t>y compris toutes sujétions d’essais.</w:t>
            </w:r>
          </w:p>
        </w:tc>
        <w:tc>
          <w:tcPr>
            <w:tcW w:w="992" w:type="dxa"/>
            <w:vAlign w:val="center"/>
          </w:tcPr>
          <w:p w:rsidR="0076124D" w:rsidRPr="0060393F" w:rsidRDefault="0076124D" w:rsidP="00976DAB">
            <w:pPr>
              <w:spacing w:after="0" w:line="240" w:lineRule="auto"/>
              <w:rPr>
                <w:rFonts w:ascii="Times New Roman" w:hAnsi="Times New Roman" w:cs="Times New Roman"/>
              </w:rPr>
            </w:pP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51"/>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01</w:t>
            </w:r>
          </w:p>
        </w:tc>
        <w:tc>
          <w:tcPr>
            <w:tcW w:w="6306" w:type="dxa"/>
            <w:vAlign w:val="center"/>
          </w:tcPr>
          <w:p w:rsidR="0076124D" w:rsidRPr="0060393F" w:rsidRDefault="009556A1" w:rsidP="00976DAB">
            <w:pPr>
              <w:spacing w:after="0" w:line="240" w:lineRule="auto"/>
              <w:jc w:val="both"/>
              <w:rPr>
                <w:rFonts w:ascii="Times New Roman" w:hAnsi="Times New Roman" w:cs="Times New Roman"/>
                <w:i/>
              </w:rPr>
            </w:pPr>
            <w:r>
              <w:rPr>
                <w:rFonts w:ascii="Times New Roman" w:hAnsi="Times New Roman" w:cs="Times New Roman"/>
                <w:i/>
              </w:rPr>
              <w:t>Tube flexible orange</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6"/>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76124D">
              <w:rPr>
                <w:rFonts w:ascii="Times New Roman" w:hAnsi="Times New Roman" w:cs="Times New Roman"/>
              </w:rPr>
              <w:t>2</w:t>
            </w:r>
          </w:p>
        </w:tc>
        <w:tc>
          <w:tcPr>
            <w:tcW w:w="6306" w:type="dxa"/>
            <w:vAlign w:val="center"/>
          </w:tcPr>
          <w:p w:rsidR="0076124D" w:rsidRPr="0060393F" w:rsidRDefault="0076124D" w:rsidP="00EB17A7">
            <w:pPr>
              <w:spacing w:after="0" w:line="240" w:lineRule="auto"/>
              <w:jc w:val="both"/>
              <w:rPr>
                <w:rFonts w:ascii="Times New Roman" w:hAnsi="Times New Roman" w:cs="Times New Roman"/>
                <w:i/>
              </w:rPr>
            </w:pPr>
            <w:r w:rsidRPr="0060393F">
              <w:rPr>
                <w:rFonts w:ascii="Times New Roman" w:hAnsi="Times New Roman" w:cs="Times New Roman"/>
                <w:i/>
              </w:rPr>
              <w:t xml:space="preserve">Câble en </w:t>
            </w:r>
            <w:r w:rsidR="009556A1">
              <w:rPr>
                <w:rFonts w:ascii="Times New Roman" w:hAnsi="Times New Roman" w:cs="Times New Roman"/>
                <w:i/>
              </w:rPr>
              <w:t>V.G.V1.5</w:t>
            </w:r>
            <w:r w:rsidRPr="0060393F">
              <w:rPr>
                <w:rFonts w:ascii="Times New Roman" w:hAnsi="Times New Roman" w:cs="Times New Roman"/>
                <w:i/>
              </w:rPr>
              <w:t xml:space="preserve"> mm</w:t>
            </w:r>
            <w:r w:rsidRPr="0060393F">
              <w:rPr>
                <w:rFonts w:ascii="Times New Roman" w:hAnsi="Times New Roman" w:cs="Times New Roman"/>
                <w:i/>
                <w:vertAlign w:val="superscript"/>
              </w:rPr>
              <w:t>2</w:t>
            </w:r>
            <w:r w:rsidR="00EB17A7">
              <w:rPr>
                <w:rFonts w:ascii="Times New Roman" w:hAnsi="Times New Roman" w:cs="Times New Roman"/>
                <w:i/>
              </w:rPr>
              <w:t>en plafond</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3"/>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76124D">
              <w:rPr>
                <w:rFonts w:ascii="Times New Roman" w:hAnsi="Times New Roman" w:cs="Times New Roman"/>
              </w:rPr>
              <w:t>3</w:t>
            </w:r>
          </w:p>
        </w:tc>
        <w:tc>
          <w:tcPr>
            <w:tcW w:w="6306" w:type="dxa"/>
            <w:vAlign w:val="center"/>
          </w:tcPr>
          <w:p w:rsidR="0076124D" w:rsidRPr="0060393F" w:rsidRDefault="00EB17A7" w:rsidP="00976DAB">
            <w:pPr>
              <w:spacing w:after="0" w:line="240" w:lineRule="auto"/>
              <w:jc w:val="both"/>
              <w:rPr>
                <w:rFonts w:ascii="Times New Roman" w:hAnsi="Times New Roman" w:cs="Times New Roman"/>
                <w:i/>
              </w:rPr>
            </w:pPr>
            <w:r w:rsidRPr="0060393F">
              <w:rPr>
                <w:rFonts w:ascii="Times New Roman" w:hAnsi="Times New Roman" w:cs="Times New Roman"/>
                <w:i/>
              </w:rPr>
              <w:t>Câble en Fil TH 2,5 mm</w:t>
            </w:r>
            <w:r w:rsidRPr="0060393F">
              <w:rPr>
                <w:rFonts w:ascii="Times New Roman" w:hAnsi="Times New Roman" w:cs="Times New Roman"/>
                <w:i/>
                <w:vertAlign w:val="superscript"/>
              </w:rPr>
              <w:t>2</w:t>
            </w:r>
            <w:r w:rsidRPr="0060393F">
              <w:rPr>
                <w:rFonts w:ascii="Times New Roman" w:hAnsi="Times New Roman" w:cs="Times New Roman"/>
                <w:i/>
              </w:rPr>
              <w:t>pour toutes les installations </w:t>
            </w:r>
          </w:p>
        </w:tc>
        <w:tc>
          <w:tcPr>
            <w:tcW w:w="992" w:type="dxa"/>
            <w:vAlign w:val="center"/>
          </w:tcPr>
          <w:p w:rsidR="0076124D" w:rsidRPr="0060393F" w:rsidRDefault="00EB17A7" w:rsidP="00976DAB">
            <w:pPr>
              <w:spacing w:after="0" w:line="240" w:lineRule="auto"/>
              <w:jc w:val="center"/>
              <w:rPr>
                <w:rFonts w:ascii="Times New Roman" w:hAnsi="Times New Roman" w:cs="Times New Roman"/>
              </w:rPr>
            </w:pPr>
            <w:r w:rsidRPr="0060393F">
              <w:rPr>
                <w:rFonts w:ascii="Times New Roman" w:hAnsi="Times New Roman" w:cs="Times New Roman"/>
              </w:rPr>
              <w:t>Rouleau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EB17A7" w:rsidRPr="0060393F" w:rsidTr="00976DAB">
        <w:trPr>
          <w:trHeight w:val="37"/>
        </w:trPr>
        <w:tc>
          <w:tcPr>
            <w:tcW w:w="852" w:type="dxa"/>
            <w:gridSpan w:val="2"/>
            <w:vAlign w:val="center"/>
          </w:tcPr>
          <w:p w:rsidR="00EB17A7" w:rsidRDefault="00EB17A7" w:rsidP="00976DAB">
            <w:pPr>
              <w:spacing w:after="0" w:line="240" w:lineRule="auto"/>
              <w:jc w:val="center"/>
              <w:rPr>
                <w:rFonts w:ascii="Times New Roman" w:hAnsi="Times New Roman" w:cs="Times New Roman"/>
              </w:rPr>
            </w:pPr>
            <w:r>
              <w:rPr>
                <w:rFonts w:ascii="Times New Roman" w:hAnsi="Times New Roman" w:cs="Times New Roman"/>
              </w:rPr>
              <w:t>904</w:t>
            </w:r>
          </w:p>
        </w:tc>
        <w:tc>
          <w:tcPr>
            <w:tcW w:w="6306" w:type="dxa"/>
            <w:vAlign w:val="center"/>
          </w:tcPr>
          <w:p w:rsidR="00EB17A7" w:rsidRPr="0060393F" w:rsidRDefault="00EB17A7" w:rsidP="00976DAB">
            <w:pPr>
              <w:spacing w:after="0" w:line="240" w:lineRule="auto"/>
              <w:jc w:val="both"/>
              <w:rPr>
                <w:rFonts w:ascii="Times New Roman" w:hAnsi="Times New Roman" w:cs="Times New Roman"/>
                <w:i/>
              </w:rPr>
            </w:pPr>
            <w:r>
              <w:rPr>
                <w:rFonts w:ascii="Times New Roman" w:hAnsi="Times New Roman" w:cs="Times New Roman"/>
                <w:i/>
              </w:rPr>
              <w:t>Réglette de 120</w:t>
            </w:r>
          </w:p>
        </w:tc>
        <w:tc>
          <w:tcPr>
            <w:tcW w:w="992" w:type="dxa"/>
            <w:vAlign w:val="center"/>
          </w:tcPr>
          <w:p w:rsidR="00EB17A7" w:rsidRPr="0060393F" w:rsidRDefault="00EB17A7"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EB17A7" w:rsidRPr="0060393F" w:rsidRDefault="00EB17A7" w:rsidP="00976DAB">
            <w:pPr>
              <w:spacing w:after="0" w:line="240" w:lineRule="auto"/>
              <w:jc w:val="right"/>
              <w:rPr>
                <w:rFonts w:ascii="Times New Roman" w:hAnsi="Times New Roman" w:cs="Times New Roman"/>
              </w:rPr>
            </w:pPr>
          </w:p>
        </w:tc>
        <w:tc>
          <w:tcPr>
            <w:tcW w:w="1276" w:type="dxa"/>
          </w:tcPr>
          <w:p w:rsidR="00EB17A7" w:rsidRPr="0060393F" w:rsidRDefault="00EB17A7" w:rsidP="00976DAB">
            <w:pPr>
              <w:spacing w:after="0" w:line="240" w:lineRule="auto"/>
              <w:jc w:val="right"/>
              <w:rPr>
                <w:rFonts w:ascii="Times New Roman" w:hAnsi="Times New Roman" w:cs="Times New Roman"/>
              </w:rPr>
            </w:pPr>
          </w:p>
        </w:tc>
      </w:tr>
      <w:tr w:rsidR="0076124D" w:rsidRPr="0060393F" w:rsidTr="00976DAB">
        <w:trPr>
          <w:trHeight w:val="37"/>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EB17A7">
              <w:rPr>
                <w:rFonts w:ascii="Times New Roman" w:hAnsi="Times New Roman" w:cs="Times New Roman"/>
              </w:rPr>
              <w:t>5</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Hublots ronds</w:t>
            </w:r>
          </w:p>
        </w:tc>
        <w:tc>
          <w:tcPr>
            <w:tcW w:w="992" w:type="dxa"/>
            <w:vAlign w:val="center"/>
          </w:tcPr>
          <w:p w:rsidR="0076124D" w:rsidRPr="0060393F" w:rsidRDefault="00EB17A7"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6"/>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EB17A7">
              <w:rPr>
                <w:rFonts w:ascii="Times New Roman" w:hAnsi="Times New Roman" w:cs="Times New Roman"/>
              </w:rPr>
              <w:t>6</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Interrupteurs et prises de courant encastrés</w:t>
            </w:r>
          </w:p>
        </w:tc>
        <w:tc>
          <w:tcPr>
            <w:tcW w:w="992" w:type="dxa"/>
            <w:vAlign w:val="center"/>
          </w:tcPr>
          <w:p w:rsidR="0076124D" w:rsidRPr="0060393F" w:rsidRDefault="00EB17A7"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36"/>
        </w:trPr>
        <w:tc>
          <w:tcPr>
            <w:tcW w:w="852" w:type="dxa"/>
            <w:gridSpan w:val="2"/>
            <w:vAlign w:val="center"/>
          </w:tcPr>
          <w:p w:rsidR="0076124D" w:rsidRPr="0060393F" w:rsidRDefault="009556A1" w:rsidP="00976DAB">
            <w:pPr>
              <w:spacing w:after="0" w:line="240" w:lineRule="auto"/>
              <w:jc w:val="center"/>
              <w:rPr>
                <w:rFonts w:ascii="Times New Roman" w:hAnsi="Times New Roman" w:cs="Times New Roman"/>
              </w:rPr>
            </w:pPr>
            <w:r>
              <w:rPr>
                <w:rFonts w:ascii="Times New Roman" w:hAnsi="Times New Roman" w:cs="Times New Roman"/>
              </w:rPr>
              <w:t>9</w:t>
            </w:r>
            <w:r w:rsidR="0076124D" w:rsidRPr="0060393F">
              <w:rPr>
                <w:rFonts w:ascii="Times New Roman" w:hAnsi="Times New Roman" w:cs="Times New Roman"/>
              </w:rPr>
              <w:t>0</w:t>
            </w:r>
            <w:r w:rsidR="00EB17A7">
              <w:rPr>
                <w:rFonts w:ascii="Times New Roman" w:hAnsi="Times New Roman" w:cs="Times New Roman"/>
              </w:rPr>
              <w:t>7</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Attaches, dominos, boîtes de dérivation et toutes sujétions de sécurité et de raccordement avec le réseau existant dans l’établissement</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Ens</w:t>
            </w:r>
          </w:p>
        </w:tc>
        <w:tc>
          <w:tcPr>
            <w:tcW w:w="1134" w:type="dxa"/>
            <w:vAlign w:val="center"/>
          </w:tcPr>
          <w:p w:rsidR="0076124D" w:rsidRPr="0060393F" w:rsidRDefault="0076124D" w:rsidP="00976DAB">
            <w:pPr>
              <w:spacing w:after="0" w:line="240" w:lineRule="auto"/>
              <w:jc w:val="right"/>
              <w:rPr>
                <w:rFonts w:ascii="Times New Roman" w:hAnsi="Times New Roman" w:cs="Times New Roman"/>
              </w:rPr>
            </w:pPr>
          </w:p>
        </w:tc>
        <w:tc>
          <w:tcPr>
            <w:tcW w:w="1276" w:type="dxa"/>
          </w:tcPr>
          <w:p w:rsidR="0076124D" w:rsidRPr="0060393F" w:rsidRDefault="0076124D" w:rsidP="00976DAB">
            <w:pPr>
              <w:spacing w:after="0" w:line="240" w:lineRule="auto"/>
              <w:jc w:val="right"/>
              <w:rPr>
                <w:rFonts w:ascii="Times New Roman" w:hAnsi="Times New Roman" w:cs="Times New Roman"/>
              </w:rPr>
            </w:pPr>
          </w:p>
        </w:tc>
      </w:tr>
      <w:tr w:rsidR="0076124D" w:rsidRPr="0060393F" w:rsidTr="00976DAB">
        <w:trPr>
          <w:trHeight w:val="49"/>
        </w:trPr>
        <w:tc>
          <w:tcPr>
            <w:tcW w:w="9284" w:type="dxa"/>
            <w:gridSpan w:val="5"/>
            <w:vAlign w:val="center"/>
          </w:tcPr>
          <w:p w:rsidR="0076124D" w:rsidRPr="0060393F" w:rsidRDefault="00D15B14" w:rsidP="00976DAB">
            <w:pPr>
              <w:spacing w:after="0" w:line="240" w:lineRule="auto"/>
              <w:rPr>
                <w:rFonts w:ascii="Times New Roman" w:hAnsi="Times New Roman" w:cs="Times New Roman"/>
                <w:b/>
                <w:bCs/>
              </w:rPr>
            </w:pPr>
            <w:r>
              <w:rPr>
                <w:rFonts w:ascii="Times New Roman" w:hAnsi="Times New Roman" w:cs="Times New Roman"/>
                <w:b/>
                <w:bCs/>
              </w:rPr>
              <w:t>LOT 10</w:t>
            </w:r>
            <w:r w:rsidR="0076124D" w:rsidRPr="0060393F">
              <w:rPr>
                <w:rFonts w:ascii="Times New Roman" w:hAnsi="Times New Roman" w:cs="Times New Roman"/>
                <w:b/>
                <w:bCs/>
              </w:rPr>
              <w:t xml:space="preserve">00 : </w:t>
            </w:r>
            <w:r w:rsidR="0076124D" w:rsidRPr="0060393F">
              <w:rPr>
                <w:rFonts w:ascii="Times New Roman" w:hAnsi="Times New Roman" w:cs="Times New Roman"/>
                <w:b/>
                <w:bCs/>
                <w:u w:val="single"/>
              </w:rPr>
              <w:t>Peinture</w:t>
            </w:r>
          </w:p>
        </w:tc>
        <w:tc>
          <w:tcPr>
            <w:tcW w:w="1276" w:type="dxa"/>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49"/>
        </w:trPr>
        <w:tc>
          <w:tcPr>
            <w:tcW w:w="852" w:type="dxa"/>
            <w:gridSpan w:val="2"/>
          </w:tcPr>
          <w:p w:rsidR="0076124D" w:rsidRPr="0060393F" w:rsidRDefault="0076124D" w:rsidP="00976DAB">
            <w:pPr>
              <w:spacing w:after="0" w:line="240" w:lineRule="auto"/>
              <w:jc w:val="center"/>
              <w:rPr>
                <w:rFonts w:ascii="Times New Roman" w:hAnsi="Times New Roman" w:cs="Times New Roman"/>
                <w:snapToGrid w:val="0"/>
              </w:rPr>
            </w:pPr>
          </w:p>
        </w:tc>
        <w:tc>
          <w:tcPr>
            <w:tcW w:w="6306" w:type="dxa"/>
            <w:vAlign w:val="center"/>
          </w:tcPr>
          <w:p w:rsidR="0076124D" w:rsidRPr="0060393F" w:rsidRDefault="0076124D" w:rsidP="00976DAB">
            <w:pPr>
              <w:spacing w:after="0" w:line="240" w:lineRule="auto"/>
              <w:rPr>
                <w:rFonts w:ascii="Times New Roman" w:hAnsi="Times New Roman" w:cs="Times New Roman"/>
              </w:rPr>
            </w:pPr>
            <w:r w:rsidRPr="0060393F">
              <w:rPr>
                <w:rFonts w:ascii="Times New Roman" w:hAnsi="Times New Roman" w:cs="Times New Roman"/>
              </w:rPr>
              <w:t>Le prix 800  comprend :</w:t>
            </w:r>
          </w:p>
          <w:p w:rsidR="0076124D" w:rsidRPr="0060393F" w:rsidRDefault="0076124D" w:rsidP="00B20BDA">
            <w:pPr>
              <w:numPr>
                <w:ilvl w:val="0"/>
                <w:numId w:val="69"/>
              </w:numPr>
              <w:spacing w:after="0" w:line="240" w:lineRule="auto"/>
              <w:rPr>
                <w:rFonts w:ascii="Times New Roman" w:hAnsi="Times New Roman" w:cs="Times New Roman"/>
              </w:rPr>
            </w:pPr>
            <w:r w:rsidRPr="0060393F">
              <w:rPr>
                <w:rFonts w:ascii="Times New Roman" w:hAnsi="Times New Roman" w:cs="Times New Roman"/>
              </w:rPr>
              <w:t xml:space="preserve">la fourniture et l’application de la chaux ; </w:t>
            </w:r>
          </w:p>
          <w:p w:rsidR="0076124D" w:rsidRPr="0060393F" w:rsidRDefault="0076124D" w:rsidP="00B20BDA">
            <w:pPr>
              <w:numPr>
                <w:ilvl w:val="0"/>
                <w:numId w:val="69"/>
              </w:numPr>
              <w:spacing w:after="0" w:line="240" w:lineRule="auto"/>
              <w:rPr>
                <w:rFonts w:ascii="Times New Roman" w:hAnsi="Times New Roman" w:cs="Times New Roman"/>
              </w:rPr>
            </w:pPr>
            <w:r w:rsidRPr="0060393F">
              <w:rPr>
                <w:rFonts w:ascii="Times New Roman" w:hAnsi="Times New Roman" w:cs="Times New Roman"/>
              </w:rPr>
              <w:t>la fourniture et l’application en deux couches après préparations des surfaces concernées les peintures et vernis définis dans le devis quantitatif et estimatif des travaux et le CCTP.</w:t>
            </w:r>
          </w:p>
        </w:tc>
        <w:tc>
          <w:tcPr>
            <w:tcW w:w="992" w:type="dxa"/>
            <w:vAlign w:val="bottom"/>
          </w:tcPr>
          <w:p w:rsidR="0076124D" w:rsidRPr="0060393F" w:rsidRDefault="0076124D" w:rsidP="00976DAB">
            <w:pPr>
              <w:spacing w:after="0" w:line="240" w:lineRule="auto"/>
              <w:jc w:val="center"/>
              <w:rPr>
                <w:rFonts w:ascii="Times New Roman" w:hAnsi="Times New Roman" w:cs="Times New Roman"/>
                <w:i/>
              </w:rPr>
            </w:pP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D15B14"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0076124D" w:rsidRPr="0060393F">
              <w:rPr>
                <w:rFonts w:ascii="Times New Roman" w:hAnsi="Times New Roman" w:cs="Times New Roman"/>
                <w:snapToGrid w:val="0"/>
              </w:rPr>
              <w:t>01</w:t>
            </w:r>
          </w:p>
        </w:tc>
        <w:tc>
          <w:tcPr>
            <w:tcW w:w="6306" w:type="dxa"/>
            <w:vAlign w:val="center"/>
          </w:tcPr>
          <w:p w:rsidR="0076124D" w:rsidRPr="0060393F" w:rsidRDefault="00D15B14" w:rsidP="00976DAB">
            <w:pPr>
              <w:spacing w:after="0" w:line="240" w:lineRule="auto"/>
              <w:rPr>
                <w:rFonts w:ascii="Times New Roman" w:hAnsi="Times New Roman" w:cs="Times New Roman"/>
                <w:i/>
              </w:rPr>
            </w:pPr>
            <w:r>
              <w:rPr>
                <w:rFonts w:ascii="Times New Roman" w:hAnsi="Times New Roman" w:cs="Times New Roman"/>
                <w:i/>
              </w:rPr>
              <w:t>Peinture bicouche type PANTEX 800 sur plafond</w:t>
            </w:r>
          </w:p>
        </w:tc>
        <w:tc>
          <w:tcPr>
            <w:tcW w:w="992" w:type="dxa"/>
            <w:vAlign w:val="center"/>
          </w:tcPr>
          <w:p w:rsidR="0076124D" w:rsidRPr="0060393F" w:rsidRDefault="0076124D" w:rsidP="00976DAB">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D15B14"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0076124D" w:rsidRPr="0060393F">
              <w:rPr>
                <w:rFonts w:ascii="Times New Roman" w:hAnsi="Times New Roman" w:cs="Times New Roman"/>
                <w:snapToGrid w:val="0"/>
              </w:rPr>
              <w:t>02</w:t>
            </w:r>
          </w:p>
        </w:tc>
        <w:tc>
          <w:tcPr>
            <w:tcW w:w="6306" w:type="dxa"/>
            <w:vAlign w:val="center"/>
          </w:tcPr>
          <w:p w:rsidR="0076124D" w:rsidRPr="0060393F" w:rsidRDefault="008D217D" w:rsidP="00976DAB">
            <w:pPr>
              <w:spacing w:after="0" w:line="240" w:lineRule="auto"/>
              <w:rPr>
                <w:rFonts w:ascii="Times New Roman" w:hAnsi="Times New Roman" w:cs="Times New Roman"/>
                <w:i/>
              </w:rPr>
            </w:pPr>
            <w:r>
              <w:rPr>
                <w:rFonts w:ascii="Times New Roman" w:hAnsi="Times New Roman" w:cs="Times New Roman"/>
                <w:i/>
              </w:rPr>
              <w:t xml:space="preserve">Peinture bicouche type </w:t>
            </w:r>
            <w:r w:rsidR="0076124D" w:rsidRPr="0060393F">
              <w:rPr>
                <w:rFonts w:ascii="Times New Roman" w:hAnsi="Times New Roman" w:cs="Times New Roman"/>
                <w:i/>
              </w:rPr>
              <w:t xml:space="preserve">PANTEX 1300 sur murs extérieurs </w:t>
            </w:r>
          </w:p>
        </w:tc>
        <w:tc>
          <w:tcPr>
            <w:tcW w:w="992" w:type="dxa"/>
            <w:vAlign w:val="center"/>
          </w:tcPr>
          <w:p w:rsidR="0076124D" w:rsidRPr="0060393F" w:rsidRDefault="0076124D" w:rsidP="00976DAB">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D15B14"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0076124D" w:rsidRPr="0060393F">
              <w:rPr>
                <w:rFonts w:ascii="Times New Roman" w:hAnsi="Times New Roman" w:cs="Times New Roman"/>
                <w:snapToGrid w:val="0"/>
              </w:rPr>
              <w:t>03</w:t>
            </w:r>
          </w:p>
        </w:tc>
        <w:tc>
          <w:tcPr>
            <w:tcW w:w="6306" w:type="dxa"/>
            <w:vAlign w:val="center"/>
          </w:tcPr>
          <w:p w:rsidR="0076124D" w:rsidRPr="0060393F" w:rsidRDefault="0076124D" w:rsidP="008D217D">
            <w:pPr>
              <w:spacing w:after="0" w:line="240" w:lineRule="auto"/>
              <w:rPr>
                <w:rFonts w:ascii="Times New Roman" w:hAnsi="Times New Roman" w:cs="Times New Roman"/>
                <w:i/>
              </w:rPr>
            </w:pPr>
            <w:r w:rsidRPr="0060393F">
              <w:rPr>
                <w:rFonts w:ascii="Times New Roman" w:hAnsi="Times New Roman" w:cs="Times New Roman"/>
                <w:i/>
              </w:rPr>
              <w:t xml:space="preserve"> Peinture bicouche  type PANTEX 800 sur murs intérieurs </w:t>
            </w:r>
          </w:p>
        </w:tc>
        <w:tc>
          <w:tcPr>
            <w:tcW w:w="992" w:type="dxa"/>
            <w:vAlign w:val="center"/>
          </w:tcPr>
          <w:p w:rsidR="0076124D" w:rsidRPr="0060393F" w:rsidRDefault="0076124D" w:rsidP="00976DAB">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D15B14"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10</w:t>
            </w:r>
            <w:r w:rsidR="0076124D" w:rsidRPr="0060393F">
              <w:rPr>
                <w:rFonts w:ascii="Times New Roman" w:hAnsi="Times New Roman" w:cs="Times New Roman"/>
                <w:snapToGrid w:val="0"/>
              </w:rPr>
              <w:t>04</w:t>
            </w:r>
          </w:p>
        </w:tc>
        <w:tc>
          <w:tcPr>
            <w:tcW w:w="6306" w:type="dxa"/>
            <w:vAlign w:val="center"/>
          </w:tcPr>
          <w:p w:rsidR="0076124D" w:rsidRPr="0060393F" w:rsidRDefault="0076124D" w:rsidP="00976DAB">
            <w:pPr>
              <w:spacing w:after="0" w:line="240" w:lineRule="auto"/>
              <w:rPr>
                <w:rFonts w:ascii="Times New Roman" w:hAnsi="Times New Roman" w:cs="Times New Roman"/>
                <w:i/>
              </w:rPr>
            </w:pPr>
            <w:r w:rsidRPr="0060393F">
              <w:rPr>
                <w:rFonts w:ascii="Times New Roman" w:hAnsi="Times New Roman" w:cs="Times New Roman"/>
                <w:i/>
              </w:rPr>
              <w:t xml:space="preserve"> Peinture type à huile sur menuiseries métalliques et bois,  ainsi que sur soubassement </w:t>
            </w:r>
          </w:p>
        </w:tc>
        <w:tc>
          <w:tcPr>
            <w:tcW w:w="992" w:type="dxa"/>
            <w:vAlign w:val="center"/>
          </w:tcPr>
          <w:p w:rsidR="0076124D" w:rsidRPr="0060393F" w:rsidRDefault="0076124D" w:rsidP="00976DAB">
            <w:pPr>
              <w:spacing w:after="0" w:line="240" w:lineRule="auto"/>
              <w:jc w:val="center"/>
              <w:rPr>
                <w:rFonts w:ascii="Times New Roman" w:hAnsi="Times New Roman" w:cs="Times New Roman"/>
                <w:i/>
              </w:rPr>
            </w:pPr>
            <w:r w:rsidRPr="0060393F">
              <w:rPr>
                <w:rFonts w:ascii="Times New Roman" w:hAnsi="Times New Roman" w:cs="Times New Roman"/>
                <w:i/>
              </w:rPr>
              <w:t>m</w:t>
            </w:r>
            <w:r w:rsidRPr="0060393F">
              <w:rPr>
                <w:rFonts w:ascii="Times New Roman" w:hAnsi="Times New Roman" w:cs="Times New Roman"/>
                <w:i/>
                <w:vertAlign w:val="superscript"/>
              </w:rPr>
              <w:t>2</w:t>
            </w: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9284" w:type="dxa"/>
            <w:gridSpan w:val="5"/>
            <w:vAlign w:val="center"/>
          </w:tcPr>
          <w:p w:rsidR="0076124D" w:rsidRPr="0060393F" w:rsidRDefault="0076124D" w:rsidP="008D217D">
            <w:pPr>
              <w:spacing w:after="0" w:line="240" w:lineRule="auto"/>
              <w:rPr>
                <w:rFonts w:ascii="Times New Roman" w:hAnsi="Times New Roman" w:cs="Times New Roman"/>
                <w:b/>
                <w:bCs/>
              </w:rPr>
            </w:pPr>
            <w:r w:rsidRPr="0060393F">
              <w:rPr>
                <w:rFonts w:ascii="Times New Roman" w:hAnsi="Times New Roman" w:cs="Times New Roman"/>
                <w:b/>
                <w:bCs/>
              </w:rPr>
              <w:t xml:space="preserve">LOT </w:t>
            </w:r>
            <w:r w:rsidR="008D217D">
              <w:rPr>
                <w:rFonts w:ascii="Times New Roman" w:hAnsi="Times New Roman" w:cs="Times New Roman"/>
                <w:b/>
                <w:bCs/>
              </w:rPr>
              <w:t>1100</w:t>
            </w:r>
            <w:r w:rsidRPr="0060393F">
              <w:rPr>
                <w:rFonts w:ascii="Times New Roman" w:hAnsi="Times New Roman" w:cs="Times New Roman"/>
                <w:b/>
                <w:bCs/>
              </w:rPr>
              <w:t xml:space="preserve"> : </w:t>
            </w:r>
            <w:r w:rsidRPr="0060393F">
              <w:rPr>
                <w:rFonts w:ascii="Times New Roman" w:hAnsi="Times New Roman" w:cs="Times New Roman"/>
                <w:b/>
                <w:bCs/>
                <w:u w:val="single"/>
              </w:rPr>
              <w:t>VRD</w:t>
            </w:r>
          </w:p>
        </w:tc>
        <w:tc>
          <w:tcPr>
            <w:tcW w:w="1276" w:type="dxa"/>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49"/>
        </w:trPr>
        <w:tc>
          <w:tcPr>
            <w:tcW w:w="852" w:type="dxa"/>
            <w:gridSpan w:val="2"/>
          </w:tcPr>
          <w:p w:rsidR="0076124D" w:rsidRPr="0060393F" w:rsidRDefault="0076124D" w:rsidP="00976DAB">
            <w:pPr>
              <w:spacing w:after="0" w:line="240" w:lineRule="auto"/>
              <w:jc w:val="center"/>
              <w:rPr>
                <w:rFonts w:ascii="Times New Roman" w:hAnsi="Times New Roman" w:cs="Times New Roman"/>
                <w:snapToGrid w:val="0"/>
              </w:rPr>
            </w:pPr>
          </w:p>
          <w:p w:rsidR="0076124D" w:rsidRPr="0060393F" w:rsidRDefault="0076124D" w:rsidP="00976DAB">
            <w:pPr>
              <w:spacing w:after="0" w:line="240" w:lineRule="auto"/>
              <w:jc w:val="center"/>
              <w:rPr>
                <w:rFonts w:ascii="Times New Roman" w:hAnsi="Times New Roman" w:cs="Times New Roman"/>
                <w:snapToGrid w:val="0"/>
              </w:rPr>
            </w:pPr>
          </w:p>
          <w:p w:rsidR="0076124D" w:rsidRPr="0060393F" w:rsidRDefault="0076124D" w:rsidP="00976DAB">
            <w:pPr>
              <w:spacing w:after="0" w:line="240" w:lineRule="auto"/>
              <w:jc w:val="center"/>
              <w:rPr>
                <w:rFonts w:ascii="Times New Roman" w:hAnsi="Times New Roman" w:cs="Times New Roman"/>
                <w:snapToGrid w:val="0"/>
              </w:rPr>
            </w:pPr>
          </w:p>
        </w:tc>
        <w:tc>
          <w:tcPr>
            <w:tcW w:w="6306" w:type="dxa"/>
            <w:vAlign w:val="center"/>
          </w:tcPr>
          <w:p w:rsidR="0076124D" w:rsidRPr="0060393F" w:rsidRDefault="0076124D" w:rsidP="00976DAB">
            <w:pPr>
              <w:spacing w:after="0" w:line="240" w:lineRule="auto"/>
              <w:rPr>
                <w:rFonts w:ascii="Times New Roman" w:hAnsi="Times New Roman" w:cs="Times New Roman"/>
              </w:rPr>
            </w:pPr>
            <w:r w:rsidRPr="0060393F">
              <w:rPr>
                <w:rFonts w:ascii="Times New Roman" w:hAnsi="Times New Roman" w:cs="Times New Roman"/>
              </w:rPr>
              <w:t xml:space="preserve">Le prix </w:t>
            </w:r>
            <w:r w:rsidR="008D217D">
              <w:rPr>
                <w:rFonts w:ascii="Times New Roman" w:hAnsi="Times New Roman" w:cs="Times New Roman"/>
              </w:rPr>
              <w:t>11</w:t>
            </w:r>
            <w:r w:rsidRPr="0060393F">
              <w:rPr>
                <w:rFonts w:ascii="Times New Roman" w:hAnsi="Times New Roman" w:cs="Times New Roman"/>
              </w:rPr>
              <w:t>00  comprend :</w:t>
            </w:r>
          </w:p>
          <w:p w:rsidR="0076124D" w:rsidRPr="0060393F" w:rsidRDefault="0076124D" w:rsidP="00B20BDA">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les caniveaux ouverts en béton armé de dim</w:t>
            </w:r>
            <w:r w:rsidR="008D217D">
              <w:rPr>
                <w:rFonts w:ascii="Times New Roman" w:hAnsi="Times New Roman" w:cs="Times New Roman"/>
              </w:rPr>
              <w:t>ensions 40cm x 3</w:t>
            </w:r>
            <w:r w:rsidRPr="0060393F">
              <w:rPr>
                <w:rFonts w:ascii="Times New Roman" w:hAnsi="Times New Roman" w:cs="Times New Roman"/>
              </w:rPr>
              <w:t>0 cm pour recueillir les eaux et les évacuer par simple écoulement ;</w:t>
            </w:r>
          </w:p>
          <w:p w:rsidR="0076124D" w:rsidRPr="0060393F" w:rsidRDefault="0076124D" w:rsidP="00B20BDA">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Les rampes d’accès en béton armé à l’entrée des salles de classes ;</w:t>
            </w:r>
          </w:p>
          <w:p w:rsidR="0076124D" w:rsidRPr="0060393F" w:rsidRDefault="0076124D" w:rsidP="00B20BDA">
            <w:pPr>
              <w:numPr>
                <w:ilvl w:val="0"/>
                <w:numId w:val="68"/>
              </w:numPr>
              <w:spacing w:after="0" w:line="240" w:lineRule="auto"/>
              <w:jc w:val="both"/>
              <w:rPr>
                <w:rFonts w:ascii="Times New Roman" w:hAnsi="Times New Roman" w:cs="Times New Roman"/>
              </w:rPr>
            </w:pPr>
            <w:r w:rsidRPr="0060393F">
              <w:rPr>
                <w:rFonts w:ascii="Times New Roman" w:hAnsi="Times New Roman" w:cs="Times New Roman"/>
              </w:rPr>
              <w:t>le dallage de 10cm d’épaisseur dosé à 350 kg/m</w:t>
            </w:r>
            <w:r w:rsidRPr="0060393F">
              <w:rPr>
                <w:rFonts w:ascii="Times New Roman" w:hAnsi="Times New Roman" w:cs="Times New Roman"/>
                <w:vertAlign w:val="superscript"/>
              </w:rPr>
              <w:t>3</w:t>
            </w:r>
            <w:r w:rsidRPr="0060393F">
              <w:rPr>
                <w:rFonts w:ascii="Times New Roman" w:hAnsi="Times New Roman" w:cs="Times New Roman"/>
              </w:rPr>
              <w:t xml:space="preserve"> des alentours du soubassement et du bâtiment avec raccordements au caniveau pour garantir la propreté et l’érosion ;</w:t>
            </w:r>
          </w:p>
        </w:tc>
        <w:tc>
          <w:tcPr>
            <w:tcW w:w="992" w:type="dxa"/>
            <w:vAlign w:val="bottom"/>
          </w:tcPr>
          <w:p w:rsidR="0076124D" w:rsidRPr="0060393F" w:rsidRDefault="0076124D" w:rsidP="00976DAB">
            <w:pPr>
              <w:spacing w:after="0" w:line="240" w:lineRule="auto"/>
              <w:jc w:val="center"/>
              <w:rPr>
                <w:rFonts w:ascii="Times New Roman" w:hAnsi="Times New Roman" w:cs="Times New Roman"/>
              </w:rPr>
            </w:pPr>
          </w:p>
        </w:tc>
        <w:tc>
          <w:tcPr>
            <w:tcW w:w="1134" w:type="dxa"/>
            <w:vAlign w:val="bottom"/>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0875FD"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1101</w:t>
            </w:r>
          </w:p>
        </w:tc>
        <w:tc>
          <w:tcPr>
            <w:tcW w:w="6306" w:type="dxa"/>
            <w:vAlign w:val="center"/>
          </w:tcPr>
          <w:p w:rsidR="0076124D" w:rsidRPr="0060393F" w:rsidRDefault="0038552F" w:rsidP="0038552F">
            <w:pPr>
              <w:spacing w:after="0" w:line="240" w:lineRule="auto"/>
              <w:jc w:val="both"/>
              <w:rPr>
                <w:rFonts w:ascii="Times New Roman" w:hAnsi="Times New Roman" w:cs="Times New Roman"/>
                <w:i/>
              </w:rPr>
            </w:pPr>
            <w:r>
              <w:rPr>
                <w:rFonts w:ascii="Times New Roman" w:hAnsi="Times New Roman" w:cs="Times New Roman"/>
                <w:i/>
              </w:rPr>
              <w:t>Caniveaux en BA, de dimensions 40cm x 3</w:t>
            </w:r>
            <w:r w:rsidR="0076124D" w:rsidRPr="0060393F">
              <w:rPr>
                <w:rFonts w:ascii="Times New Roman" w:hAnsi="Times New Roman" w:cs="Times New Roman"/>
                <w:i/>
              </w:rPr>
              <w:t>0cm</w:t>
            </w:r>
            <w:r>
              <w:rPr>
                <w:rFonts w:ascii="Times New Roman" w:hAnsi="Times New Roman" w:cs="Times New Roman"/>
                <w:i/>
              </w:rPr>
              <w:t xml:space="preserve">, ep :8cm </w:t>
            </w:r>
            <w:r w:rsidR="0076124D" w:rsidRPr="0060393F">
              <w:rPr>
                <w:rFonts w:ascii="Times New Roman" w:hAnsi="Times New Roman" w:cs="Times New Roman"/>
                <w:i/>
              </w:rPr>
              <w:t> ; ferraillage avec cadres en HA8 et aciers de construction HA6.</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ml</w:t>
            </w:r>
          </w:p>
        </w:tc>
        <w:tc>
          <w:tcPr>
            <w:tcW w:w="1134" w:type="dxa"/>
            <w:vAlign w:val="center"/>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0875FD"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1102</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Rampes d’accès en béton armé à l’entrée des salles de classe</w:t>
            </w:r>
          </w:p>
        </w:tc>
        <w:tc>
          <w:tcPr>
            <w:tcW w:w="992" w:type="dxa"/>
            <w:vAlign w:val="center"/>
          </w:tcPr>
          <w:p w:rsidR="0076124D" w:rsidRPr="0060393F" w:rsidRDefault="008D217D" w:rsidP="00976DAB">
            <w:pPr>
              <w:spacing w:after="0" w:line="240" w:lineRule="auto"/>
              <w:jc w:val="center"/>
              <w:rPr>
                <w:rFonts w:ascii="Times New Roman" w:hAnsi="Times New Roman" w:cs="Times New Roman"/>
              </w:rPr>
            </w:pPr>
            <w:r>
              <w:rPr>
                <w:rFonts w:ascii="Times New Roman" w:hAnsi="Times New Roman" w:cs="Times New Roman"/>
              </w:rPr>
              <w:t>u</w:t>
            </w:r>
          </w:p>
        </w:tc>
        <w:tc>
          <w:tcPr>
            <w:tcW w:w="1134" w:type="dxa"/>
            <w:vAlign w:val="center"/>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r w:rsidR="0076124D" w:rsidRPr="0060393F" w:rsidTr="00976DAB">
        <w:trPr>
          <w:trHeight w:val="49"/>
        </w:trPr>
        <w:tc>
          <w:tcPr>
            <w:tcW w:w="852" w:type="dxa"/>
            <w:gridSpan w:val="2"/>
            <w:vAlign w:val="center"/>
          </w:tcPr>
          <w:p w:rsidR="0076124D" w:rsidRPr="0060393F" w:rsidRDefault="000875FD" w:rsidP="00976DAB">
            <w:pPr>
              <w:spacing w:after="0" w:line="240" w:lineRule="auto"/>
              <w:jc w:val="center"/>
              <w:rPr>
                <w:rFonts w:ascii="Times New Roman" w:hAnsi="Times New Roman" w:cs="Times New Roman"/>
                <w:snapToGrid w:val="0"/>
              </w:rPr>
            </w:pPr>
            <w:r>
              <w:rPr>
                <w:rFonts w:ascii="Times New Roman" w:hAnsi="Times New Roman" w:cs="Times New Roman"/>
                <w:snapToGrid w:val="0"/>
              </w:rPr>
              <w:t>1103</w:t>
            </w:r>
          </w:p>
        </w:tc>
        <w:tc>
          <w:tcPr>
            <w:tcW w:w="6306" w:type="dxa"/>
            <w:vAlign w:val="center"/>
          </w:tcPr>
          <w:p w:rsidR="0076124D" w:rsidRPr="0060393F" w:rsidRDefault="0076124D" w:rsidP="00976DAB">
            <w:pPr>
              <w:spacing w:after="0" w:line="240" w:lineRule="auto"/>
              <w:jc w:val="both"/>
              <w:rPr>
                <w:rFonts w:ascii="Times New Roman" w:hAnsi="Times New Roman" w:cs="Times New Roman"/>
                <w:i/>
              </w:rPr>
            </w:pPr>
            <w:r w:rsidRPr="0060393F">
              <w:rPr>
                <w:rFonts w:ascii="Times New Roman" w:hAnsi="Times New Roman" w:cs="Times New Roman"/>
                <w:i/>
              </w:rPr>
              <w:t>Dallage des alentours du bâtiment d’épaisseur 10cm dosé à 350 kg/m</w:t>
            </w:r>
            <w:r w:rsidRPr="0060393F">
              <w:rPr>
                <w:rFonts w:ascii="Times New Roman" w:hAnsi="Times New Roman" w:cs="Times New Roman"/>
                <w:i/>
                <w:vertAlign w:val="superscript"/>
              </w:rPr>
              <w:t>3</w:t>
            </w:r>
          </w:p>
        </w:tc>
        <w:tc>
          <w:tcPr>
            <w:tcW w:w="992" w:type="dxa"/>
            <w:vAlign w:val="center"/>
          </w:tcPr>
          <w:p w:rsidR="0076124D" w:rsidRPr="0060393F" w:rsidRDefault="0076124D" w:rsidP="00976DAB">
            <w:pPr>
              <w:spacing w:after="0" w:line="240" w:lineRule="auto"/>
              <w:jc w:val="center"/>
              <w:rPr>
                <w:rFonts w:ascii="Times New Roman" w:hAnsi="Times New Roman" w:cs="Times New Roman"/>
              </w:rPr>
            </w:pPr>
            <w:r w:rsidRPr="0060393F">
              <w:rPr>
                <w:rFonts w:ascii="Times New Roman" w:hAnsi="Times New Roman" w:cs="Times New Roman"/>
              </w:rPr>
              <w:t>m</w:t>
            </w:r>
            <w:r w:rsidRPr="0060393F">
              <w:rPr>
                <w:rFonts w:ascii="Times New Roman" w:hAnsi="Times New Roman" w:cs="Times New Roman"/>
                <w:vertAlign w:val="superscript"/>
              </w:rPr>
              <w:t>2</w:t>
            </w:r>
          </w:p>
        </w:tc>
        <w:tc>
          <w:tcPr>
            <w:tcW w:w="1134" w:type="dxa"/>
            <w:vAlign w:val="center"/>
          </w:tcPr>
          <w:p w:rsidR="0076124D" w:rsidRPr="0060393F" w:rsidRDefault="0076124D" w:rsidP="00976DAB">
            <w:pPr>
              <w:spacing w:after="0" w:line="240" w:lineRule="auto"/>
              <w:jc w:val="center"/>
              <w:rPr>
                <w:rFonts w:ascii="Times New Roman" w:hAnsi="Times New Roman" w:cs="Times New Roman"/>
              </w:rPr>
            </w:pPr>
          </w:p>
        </w:tc>
        <w:tc>
          <w:tcPr>
            <w:tcW w:w="1276" w:type="dxa"/>
          </w:tcPr>
          <w:p w:rsidR="0076124D" w:rsidRPr="0060393F" w:rsidRDefault="0076124D" w:rsidP="00976DAB">
            <w:pPr>
              <w:spacing w:after="0" w:line="240" w:lineRule="auto"/>
              <w:jc w:val="center"/>
              <w:rPr>
                <w:rFonts w:ascii="Times New Roman" w:hAnsi="Times New Roman" w:cs="Times New Roman"/>
              </w:rPr>
            </w:pPr>
          </w:p>
        </w:tc>
      </w:tr>
    </w:tbl>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5F7D10" w:rsidP="0076124D">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47" type="#_x0000_t202" style="position:absolute;left:0;text-align:left;margin-left:-16.5pt;margin-top:278.3pt;width:481.15pt;height:28.9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CE270D" w:rsidRPr="00B1352A" w:rsidRDefault="00CE270D" w:rsidP="0076124D">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tabs>
          <w:tab w:val="left" w:pos="2478"/>
        </w:tabs>
        <w:spacing w:after="0" w:line="240" w:lineRule="auto"/>
        <w:rPr>
          <w:rFonts w:ascii="Times New Roman" w:hAnsi="Times New Roman" w:cs="Times New Roman"/>
          <w:b/>
          <w:sz w:val="24"/>
          <w:lang w:eastAsia="fr-FR"/>
        </w:rPr>
      </w:pPr>
      <w:r w:rsidRPr="0060393F">
        <w:rPr>
          <w:rFonts w:ascii="Times New Roman" w:hAnsi="Times New Roman" w:cs="Times New Roman"/>
          <w:b/>
          <w:sz w:val="24"/>
          <w:lang w:eastAsia="fr-FR"/>
        </w:rPr>
        <w:tab/>
      </w: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Default="0076124D" w:rsidP="00A85D47">
      <w:pPr>
        <w:spacing w:after="0" w:line="240" w:lineRule="auto"/>
        <w:rPr>
          <w:rFonts w:ascii="Times New Roman" w:hAnsi="Times New Roman" w:cs="Times New Roman"/>
          <w:b/>
          <w:sz w:val="24"/>
          <w:lang w:eastAsia="fr-FR"/>
        </w:rPr>
      </w:pPr>
    </w:p>
    <w:p w:rsidR="00A85D47" w:rsidRPr="0060393F" w:rsidRDefault="00A85D47" w:rsidP="00A85D47">
      <w:pPr>
        <w:spacing w:after="0" w:line="240" w:lineRule="auto"/>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8B2DFC" w:rsidRDefault="005F7D10" w:rsidP="0076124D">
      <w:pPr>
        <w:rPr>
          <w:rFonts w:ascii="Times New Roman" w:hAnsi="Times New Roman" w:cs="Times New Roman"/>
          <w:sz w:val="24"/>
          <w:lang w:eastAsia="fr-BE"/>
        </w:rPr>
      </w:pPr>
      <w:r>
        <w:rPr>
          <w:rFonts w:ascii="Times New Roman" w:hAnsi="Times New Roman" w:cs="Times New Roman"/>
          <w:noProof/>
          <w:sz w:val="24"/>
          <w:lang w:eastAsia="fr-FR"/>
        </w:rPr>
        <w:pict>
          <v:shape id="_x0000_s1061" type="#_x0000_t202" style="position:absolute;margin-left:14.7pt;margin-top:-10.9pt;width:442.2pt;height:24.7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61">
              <w:txbxContent>
                <w:p w:rsidR="00CE270D" w:rsidRPr="00EB7C66" w:rsidRDefault="00CE270D" w:rsidP="008B2DFC">
                  <w:pPr>
                    <w:jc w:val="center"/>
                    <w:rPr>
                      <w:rFonts w:ascii="Times New Roman" w:hAnsi="Times New Roman" w:cs="Times New Roman"/>
                      <w:b/>
                      <w:sz w:val="24"/>
                      <w:szCs w:val="24"/>
                    </w:rPr>
                  </w:pPr>
                  <w:r w:rsidRPr="00EB7C66">
                    <w:rPr>
                      <w:rFonts w:ascii="Times New Roman" w:hAnsi="Times New Roman" w:cs="Times New Roman"/>
                      <w:b/>
                      <w:sz w:val="24"/>
                      <w:szCs w:val="24"/>
                    </w:rPr>
                    <w:t xml:space="preserve">DEVIS </w:t>
                  </w:r>
                  <w:r>
                    <w:rPr>
                      <w:rFonts w:ascii="Times New Roman" w:hAnsi="Times New Roman" w:cs="Times New Roman"/>
                      <w:b/>
                      <w:sz w:val="24"/>
                      <w:szCs w:val="24"/>
                    </w:rPr>
                    <w:t>QUANTITATIF ET ESTIMATIF  (LOT1 ET LOT2)</w:t>
                  </w:r>
                </w:p>
              </w:txbxContent>
            </v:textbox>
          </v:shape>
        </w:pic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9"/>
        <w:gridCol w:w="3994"/>
        <w:gridCol w:w="1177"/>
        <w:gridCol w:w="934"/>
        <w:gridCol w:w="864"/>
        <w:gridCol w:w="61"/>
        <w:gridCol w:w="1357"/>
      </w:tblGrid>
      <w:tr w:rsidR="00D5185A" w:rsidRPr="001306FF" w:rsidTr="009B771E">
        <w:trPr>
          <w:trHeight w:val="604"/>
        </w:trPr>
        <w:tc>
          <w:tcPr>
            <w:tcW w:w="9606" w:type="dxa"/>
            <w:gridSpan w:val="7"/>
            <w:shd w:val="clear" w:color="auto" w:fill="auto"/>
            <w:hideMark/>
          </w:tcPr>
          <w:p w:rsidR="00D5185A" w:rsidRPr="001306FF" w:rsidRDefault="00D5185A" w:rsidP="00CE270D">
            <w:pPr>
              <w:spacing w:after="0" w:line="240" w:lineRule="auto"/>
              <w:jc w:val="center"/>
              <w:rPr>
                <w:rFonts w:ascii="Times New Roman" w:eastAsia="Times New Roman" w:hAnsi="Times New Roman"/>
                <w:b/>
                <w:bCs/>
                <w:i/>
                <w:iCs/>
                <w:noProof/>
                <w:lang w:val="fr-CM" w:eastAsia="fr-FR"/>
              </w:rPr>
            </w:pPr>
            <w:r w:rsidRPr="001306FF">
              <w:rPr>
                <w:rFonts w:ascii="Times New Roman" w:eastAsia="Times New Roman" w:hAnsi="Times New Roman"/>
                <w:b/>
                <w:bCs/>
                <w:i/>
                <w:iCs/>
                <w:noProof/>
                <w:lang w:eastAsia="fr-FR"/>
              </w:rPr>
              <w:t>DEVIS QUANTITATIF ET ESTIMATIF</w:t>
            </w:r>
          </w:p>
        </w:tc>
      </w:tr>
      <w:tr w:rsidR="00D5185A" w:rsidRPr="001306FF" w:rsidTr="001B6464">
        <w:trPr>
          <w:trHeight w:val="3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 xml:space="preserve">N° </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DESIGNATION</w:t>
            </w:r>
          </w:p>
        </w:tc>
        <w:tc>
          <w:tcPr>
            <w:tcW w:w="1177" w:type="dxa"/>
            <w:shd w:val="clear" w:color="auto" w:fill="auto"/>
            <w:noWrap/>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UNITE</w:t>
            </w:r>
          </w:p>
        </w:tc>
        <w:tc>
          <w:tcPr>
            <w:tcW w:w="934" w:type="dxa"/>
            <w:shd w:val="clear" w:color="auto" w:fill="auto"/>
            <w:noWrap/>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QTE</w:t>
            </w:r>
          </w:p>
        </w:tc>
        <w:tc>
          <w:tcPr>
            <w:tcW w:w="925" w:type="dxa"/>
            <w:gridSpan w:val="2"/>
            <w:shd w:val="clear" w:color="auto" w:fill="auto"/>
            <w:noWrap/>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PRIX UNIT.</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PRIX TOTAL</w:t>
            </w:r>
          </w:p>
        </w:tc>
      </w:tr>
      <w:tr w:rsidR="00D5185A" w:rsidRPr="001306FF" w:rsidTr="001B6464">
        <w:trPr>
          <w:trHeight w:val="40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100</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TRAVAUX PREPARATOIRES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3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101</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Etude et installation de chantier</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FF</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102</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Débroussaillage du site</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900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100</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200</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xml:space="preserve"> TERRASSEMENT</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402"/>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201</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Le nivellement de la plateforme </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w:t>
            </w:r>
            <w:r w:rsidRPr="001306FF">
              <w:rPr>
                <w:rFonts w:ascii="Times New Roman" w:eastAsia="Times New Roman" w:hAnsi="Times New Roman"/>
                <w:b/>
                <w:noProof/>
                <w:vertAlign w:val="superscript"/>
                <w:lang w:eastAsia="fr-FR"/>
              </w:rPr>
              <w:t>2</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488</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46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202</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Les fouilles en rigole et en puits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w:t>
            </w:r>
            <w:r w:rsidRPr="001306FF">
              <w:rPr>
                <w:rFonts w:ascii="Times New Roman" w:eastAsia="Times New Roman" w:hAnsi="Times New Roman"/>
                <w:b/>
                <w:noProof/>
                <w:vertAlign w:val="superscript"/>
                <w:lang w:eastAsia="fr-FR"/>
              </w:rPr>
              <w:t>3</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25,00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57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203</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Remblai compacté sous dallage et fouilles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w:t>
            </w:r>
            <w:r w:rsidRPr="001306FF">
              <w:rPr>
                <w:rFonts w:ascii="Times New Roman" w:eastAsia="Times New Roman" w:hAnsi="Times New Roman"/>
                <w:b/>
                <w:noProof/>
                <w:vertAlign w:val="superscript"/>
                <w:lang w:eastAsia="fr-FR"/>
              </w:rPr>
              <w:t>3</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55,00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200</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FONDATIONS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69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301</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Béton de propreté dosé à 150 kg/m3 et de 5 cm d'épaisseur</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M³</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1,80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64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302</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Agglo de 20x20x40 bourrés pour sous-bassement</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41,00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6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303</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Béton armé pour semelles isolées,amorces de poteaux et longrines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M³</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3,80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66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304</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Dallage  du sol en béton(ép. 8 cm dosé à 350kg/m3))</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125,00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w:t>
            </w:r>
            <w:r>
              <w:rPr>
                <w:rFonts w:ascii="Times New Roman" w:eastAsia="Times New Roman" w:hAnsi="Times New Roman"/>
                <w:b/>
                <w:bCs/>
                <w:i/>
                <w:iCs/>
                <w:noProof/>
                <w:lang w:eastAsia="fr-FR"/>
              </w:rPr>
              <w:t xml:space="preserve"> 300</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6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400</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MACONNERIE –ELEVATION</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402"/>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401</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xml:space="preserve">Parpaings en agglos creux de 15x20x40 pour les murs </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128,00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42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402</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Enduit au mortier de ciment dosé à 400kg/m3</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279,00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99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403</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Béton armé dosé à 350kg/m3 pour poteaux,appuis de fenêtres, linteaux, chainage haut et raidisseurs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4,600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522"/>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404</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Tableau mural</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405</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Chape lisse</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125,00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406</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Claustras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26,00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400</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500</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CHARPENTE - COUVERTURE-PLAFOND</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6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501</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Fermes en bastaings de 3x15 cm doublés et traités </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6,00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58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lastRenderedPageBreak/>
              <w:t>502</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Pannes en chevrons bois dur de 8x8 cm traités </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M³</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2,15</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93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503</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Faux plafond intérieur en contreplaqué en panneaux de 60 x120 de 5 mm y compris bois de solivage de 4x8cm</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195,5</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51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504</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Planche de rive</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ml</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28,00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63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505</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Couverture en tôle bac épaisseur 5/10è de 6 ml ;</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190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506</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Tôle  faîtière crantée de 50 cm de large</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ML</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17,00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66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507</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Rive de pignon en alu</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ml</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24,00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508</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Tôle lisse en alu de 2m pour débords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22,00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500</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600</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MENUISERIE BOIS- METALLIQUE</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94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601</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Portes métalliques  de 97x220 cm isoplane complète à un battant (tôle plane sur les deux faces) y compris toutes sujétions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4,00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64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602</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Seuils en cornière de 30 sur nez de véranda et estradede vérenda</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ML</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32,5</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600</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700</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ELECTRICITE</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66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701</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Tube flexible orangepour canalisation verticales,horizontales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Rleau</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702</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Cable VGV 1,5 mm² pour installations des lampes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Rleau</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703</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Fil TH  2,5 mm² pour installation de prises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Rleau</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704</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Réglettes de 120</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402"/>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705</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Hublots ronds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42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706</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Interrupteurs et prise force de courant encastrés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8</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12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Pr>
                <w:rFonts w:ascii="Times New Roman" w:eastAsia="Times New Roman" w:hAnsi="Times New Roman"/>
                <w:b/>
                <w:i/>
                <w:iCs/>
                <w:noProof/>
                <w:lang w:eastAsia="fr-FR"/>
              </w:rPr>
              <w:t>707</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Attaches,dominos,boites de dérivation et toutes sujétion de sécurité et de raccordement avec le reseau axistant dans l'établissement</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Ens</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300"/>
        </w:trPr>
        <w:tc>
          <w:tcPr>
            <w:tcW w:w="8249" w:type="dxa"/>
            <w:gridSpan w:val="6"/>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700</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800</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PEINTURE</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6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801</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Peinture bicouche Pantex 800 sur plafond</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152</w:t>
            </w:r>
          </w:p>
        </w:tc>
        <w:tc>
          <w:tcPr>
            <w:tcW w:w="925" w:type="dxa"/>
            <w:gridSpan w:val="2"/>
            <w:shd w:val="clear" w:color="auto" w:fill="auto"/>
            <w:noWrap/>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85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802</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Peinture bicouche Pantex 1300 sur murs extérieurs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146,6</w:t>
            </w:r>
          </w:p>
        </w:tc>
        <w:tc>
          <w:tcPr>
            <w:tcW w:w="925" w:type="dxa"/>
            <w:gridSpan w:val="2"/>
            <w:shd w:val="clear" w:color="auto" w:fill="auto"/>
            <w:noWrap/>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60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803</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Peinture bicouche Pantex 800 sur murs intérieurs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139</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60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lastRenderedPageBreak/>
              <w:t>804</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Application de la peinture type à huile sur menuiserie bois et métallique et plinthes</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45,00</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244"/>
        </w:trPr>
        <w:tc>
          <w:tcPr>
            <w:tcW w:w="8249" w:type="dxa"/>
            <w:gridSpan w:val="6"/>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SOUS-TOTAL lot 800</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1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Lot 900</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VRD</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 </w:t>
            </w:r>
          </w:p>
        </w:tc>
      </w:tr>
      <w:tr w:rsidR="00D5185A" w:rsidRPr="001306FF" w:rsidTr="001B6464">
        <w:trPr>
          <w:trHeight w:val="103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901</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Caniveaux en BA, de dimensions 40cm x 30cm, ep :8cm  ; ferraillage avec cadres en HA8 et aciers de construction HA6</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Ml</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54</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690"/>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902</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Rampes d’accès en béton armé à l’entrée des salles de classe</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u</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2</w:t>
            </w:r>
          </w:p>
        </w:tc>
        <w:tc>
          <w:tcPr>
            <w:tcW w:w="925"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585"/>
        </w:trPr>
        <w:tc>
          <w:tcPr>
            <w:tcW w:w="1219"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903</w:t>
            </w:r>
          </w:p>
        </w:tc>
        <w:tc>
          <w:tcPr>
            <w:tcW w:w="399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Dallage d’autour ép 8 cm en béton dosé à 350 kg/m3</w:t>
            </w:r>
          </w:p>
        </w:tc>
        <w:tc>
          <w:tcPr>
            <w:tcW w:w="117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M²</w:t>
            </w:r>
          </w:p>
        </w:tc>
        <w:tc>
          <w:tcPr>
            <w:tcW w:w="934"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38,5</w:t>
            </w:r>
          </w:p>
        </w:tc>
        <w:tc>
          <w:tcPr>
            <w:tcW w:w="925" w:type="dxa"/>
            <w:gridSpan w:val="2"/>
            <w:shd w:val="clear" w:color="auto" w:fill="auto"/>
            <w:noWrap/>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p>
        </w:tc>
      </w:tr>
      <w:tr w:rsidR="00D5185A" w:rsidRPr="001306FF" w:rsidTr="001B6464">
        <w:trPr>
          <w:trHeight w:val="190"/>
        </w:trPr>
        <w:tc>
          <w:tcPr>
            <w:tcW w:w="8249" w:type="dxa"/>
            <w:gridSpan w:val="6"/>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Pr>
                <w:rFonts w:ascii="Times New Roman" w:eastAsia="Times New Roman" w:hAnsi="Times New Roman"/>
                <w:b/>
                <w:bCs/>
                <w:i/>
                <w:iCs/>
                <w:noProof/>
                <w:lang w:eastAsia="fr-FR"/>
              </w:rPr>
              <w:t>SOUS-TOTAL lot 9</w:t>
            </w:r>
            <w:r w:rsidRPr="001306FF">
              <w:rPr>
                <w:rFonts w:ascii="Times New Roman" w:eastAsia="Times New Roman" w:hAnsi="Times New Roman"/>
                <w:b/>
                <w:bCs/>
                <w:i/>
                <w:iCs/>
                <w:noProof/>
                <w:lang w:eastAsia="fr-FR"/>
              </w:rPr>
              <w:t>00</w:t>
            </w:r>
          </w:p>
        </w:tc>
        <w:tc>
          <w:tcPr>
            <w:tcW w:w="1357" w:type="dxa"/>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9B771E">
        <w:trPr>
          <w:trHeight w:val="300"/>
        </w:trPr>
        <w:tc>
          <w:tcPr>
            <w:tcW w:w="9606" w:type="dxa"/>
            <w:gridSpan w:val="7"/>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RECAPITULATION</w:t>
            </w:r>
          </w:p>
        </w:tc>
      </w:tr>
      <w:tr w:rsidR="00D5185A" w:rsidRPr="001306FF" w:rsidTr="001B6464">
        <w:trPr>
          <w:trHeight w:val="300"/>
        </w:trPr>
        <w:tc>
          <w:tcPr>
            <w:tcW w:w="8188" w:type="dxa"/>
            <w:gridSpan w:val="5"/>
            <w:shd w:val="clear" w:color="auto" w:fill="auto"/>
            <w:noWrap/>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100:TRAVAUX PREPARATOIRES-ETUDES</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200:TERRASSEMENT</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300: FONDATIONS</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400:MACONNERIE –ELEVATION</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500 CHARPENTE - COUVERTURE-PLAFOND</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600 MENUISERIE METALLIQUE</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700:ELECTRICITE</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800:PEINTURE</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noWrap/>
            <w:hideMark/>
          </w:tcPr>
          <w:p w:rsidR="00D5185A" w:rsidRPr="001306FF" w:rsidRDefault="00D5185A" w:rsidP="00CE270D">
            <w:pPr>
              <w:spacing w:after="0" w:line="240" w:lineRule="auto"/>
              <w:jc w:val="both"/>
              <w:rPr>
                <w:rFonts w:ascii="Times New Roman" w:eastAsia="Times New Roman" w:hAnsi="Times New Roman"/>
                <w:b/>
                <w:i/>
                <w:iCs/>
                <w:noProof/>
                <w:lang w:eastAsia="fr-FR"/>
              </w:rPr>
            </w:pPr>
            <w:r w:rsidRPr="001306FF">
              <w:rPr>
                <w:rFonts w:ascii="Times New Roman" w:eastAsia="Times New Roman" w:hAnsi="Times New Roman"/>
                <w:b/>
                <w:i/>
                <w:iCs/>
                <w:noProof/>
                <w:lang w:eastAsia="fr-FR"/>
              </w:rPr>
              <w:t>LOT 900:V,R,D</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 xml:space="preserve">TOTAL GENERAL HORS TAXES </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TVA: 19,25% HT</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300"/>
        </w:trPr>
        <w:tc>
          <w:tcPr>
            <w:tcW w:w="8188" w:type="dxa"/>
            <w:gridSpan w:val="5"/>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TOTAL GENERAL TOUTES TAXES</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248"/>
        </w:trPr>
        <w:tc>
          <w:tcPr>
            <w:tcW w:w="8188" w:type="dxa"/>
            <w:gridSpan w:val="5"/>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Pr>
                <w:rFonts w:ascii="Times New Roman" w:eastAsia="Times New Roman" w:hAnsi="Times New Roman"/>
                <w:b/>
                <w:bCs/>
                <w:i/>
                <w:iCs/>
                <w:noProof/>
                <w:lang w:eastAsia="fr-FR"/>
              </w:rPr>
              <w:t>IR : 2,2</w:t>
            </w:r>
            <w:r w:rsidRPr="001306FF">
              <w:rPr>
                <w:rFonts w:ascii="Times New Roman" w:eastAsia="Times New Roman" w:hAnsi="Times New Roman"/>
                <w:b/>
                <w:bCs/>
                <w:i/>
                <w:iCs/>
                <w:noProof/>
                <w:lang w:eastAsia="fr-FR"/>
              </w:rPr>
              <w:t>% HT</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r w:rsidR="00D5185A" w:rsidRPr="001306FF" w:rsidTr="001B6464">
        <w:trPr>
          <w:trHeight w:val="298"/>
        </w:trPr>
        <w:tc>
          <w:tcPr>
            <w:tcW w:w="8188" w:type="dxa"/>
            <w:gridSpan w:val="5"/>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r w:rsidRPr="001306FF">
              <w:rPr>
                <w:rFonts w:ascii="Times New Roman" w:eastAsia="Times New Roman" w:hAnsi="Times New Roman"/>
                <w:b/>
                <w:bCs/>
                <w:i/>
                <w:iCs/>
                <w:noProof/>
                <w:lang w:eastAsia="fr-FR"/>
              </w:rPr>
              <w:t>NET A PAYER A L'ENTREPRENEUR</w:t>
            </w:r>
          </w:p>
        </w:tc>
        <w:tc>
          <w:tcPr>
            <w:tcW w:w="1418" w:type="dxa"/>
            <w:gridSpan w:val="2"/>
            <w:shd w:val="clear" w:color="auto" w:fill="auto"/>
            <w:hideMark/>
          </w:tcPr>
          <w:p w:rsidR="00D5185A" w:rsidRPr="001306FF" w:rsidRDefault="00D5185A" w:rsidP="00CE270D">
            <w:pPr>
              <w:spacing w:after="0" w:line="240" w:lineRule="auto"/>
              <w:jc w:val="both"/>
              <w:rPr>
                <w:rFonts w:ascii="Times New Roman" w:eastAsia="Times New Roman" w:hAnsi="Times New Roman"/>
                <w:b/>
                <w:bCs/>
                <w:i/>
                <w:iCs/>
                <w:noProof/>
                <w:lang w:eastAsia="fr-FR"/>
              </w:rPr>
            </w:pPr>
          </w:p>
        </w:tc>
      </w:tr>
    </w:tbl>
    <w:p w:rsidR="00D5185A" w:rsidRPr="00125065" w:rsidRDefault="00D5185A" w:rsidP="00D5185A">
      <w:pPr>
        <w:spacing w:after="0" w:line="240" w:lineRule="auto"/>
        <w:jc w:val="both"/>
        <w:rPr>
          <w:rFonts w:ascii="Times New Roman" w:eastAsia="Times New Roman" w:hAnsi="Times New Roman"/>
          <w:b/>
          <w:noProof/>
          <w:sz w:val="12"/>
          <w:u w:val="single"/>
          <w:lang w:eastAsia="fr-FR"/>
        </w:rPr>
      </w:pPr>
    </w:p>
    <w:p w:rsidR="00D5185A" w:rsidRDefault="00D5185A" w:rsidP="00D5185A">
      <w:pPr>
        <w:spacing w:after="0" w:line="240" w:lineRule="auto"/>
        <w:jc w:val="both"/>
        <w:rPr>
          <w:rFonts w:ascii="Times New Roman" w:eastAsia="Times New Roman" w:hAnsi="Times New Roman"/>
          <w:lang w:eastAsia="fr-FR"/>
        </w:rPr>
      </w:pPr>
    </w:p>
    <w:p w:rsidR="00D5185A" w:rsidRPr="009B771E" w:rsidRDefault="00D5185A" w:rsidP="009B771E">
      <w:pPr>
        <w:spacing w:after="0" w:line="240" w:lineRule="auto"/>
        <w:jc w:val="center"/>
        <w:rPr>
          <w:rFonts w:ascii="Times New Roman" w:eastAsia="Times New Roman" w:hAnsi="Times New Roman"/>
          <w:b/>
          <w:sz w:val="24"/>
          <w:szCs w:val="24"/>
          <w:lang w:eastAsia="fr-FR"/>
        </w:rPr>
      </w:pPr>
      <w:r w:rsidRPr="009B771E">
        <w:rPr>
          <w:rFonts w:ascii="Times New Roman" w:eastAsia="Times New Roman" w:hAnsi="Times New Roman"/>
          <w:b/>
          <w:sz w:val="24"/>
          <w:szCs w:val="24"/>
          <w:lang w:eastAsia="fr-FR"/>
        </w:rPr>
        <w:t>ARRETE LE PRESENT DEVIS A LA SOMME TOUTES TAXES</w:t>
      </w:r>
      <w:r w:rsidR="00883595">
        <w:rPr>
          <w:rFonts w:ascii="Times New Roman" w:eastAsia="Times New Roman" w:hAnsi="Times New Roman"/>
          <w:b/>
          <w:sz w:val="24"/>
          <w:szCs w:val="24"/>
          <w:lang w:eastAsia="fr-FR"/>
        </w:rPr>
        <w:t xml:space="preserve"> COMPRISES DE ………………..</w:t>
      </w:r>
      <w:r w:rsidRPr="009B771E">
        <w:rPr>
          <w:rFonts w:ascii="Times New Roman" w:eastAsia="Times New Roman" w:hAnsi="Times New Roman"/>
          <w:b/>
          <w:sz w:val="24"/>
          <w:szCs w:val="24"/>
          <w:lang w:eastAsia="fr-FR"/>
        </w:rPr>
        <w:t xml:space="preserve"> DE FRANCS CFA</w:t>
      </w:r>
      <w:r w:rsidR="009B771E">
        <w:rPr>
          <w:rFonts w:ascii="Times New Roman" w:eastAsia="Times New Roman" w:hAnsi="Times New Roman"/>
          <w:b/>
          <w:sz w:val="24"/>
          <w:szCs w:val="24"/>
          <w:lang w:eastAsia="fr-FR"/>
        </w:rPr>
        <w:t>.</w:t>
      </w:r>
    </w:p>
    <w:p w:rsidR="00D5185A" w:rsidRDefault="00D5185A" w:rsidP="00D5185A">
      <w:pPr>
        <w:spacing w:after="0" w:line="240" w:lineRule="auto"/>
        <w:jc w:val="both"/>
        <w:rPr>
          <w:rFonts w:ascii="Times New Roman" w:eastAsia="Times New Roman" w:hAnsi="Times New Roman"/>
          <w:lang w:eastAsia="fr-FR"/>
        </w:rPr>
      </w:pPr>
    </w:p>
    <w:p w:rsidR="008B2DFC" w:rsidRDefault="008B2DFC" w:rsidP="0076124D">
      <w:pPr>
        <w:rPr>
          <w:rFonts w:ascii="Times New Roman" w:hAnsi="Times New Roman" w:cs="Times New Roman"/>
          <w:sz w:val="24"/>
          <w:lang w:eastAsia="fr-BE"/>
        </w:rPr>
      </w:pPr>
    </w:p>
    <w:p w:rsidR="008B2DFC" w:rsidRPr="009630C9" w:rsidRDefault="008B2DFC" w:rsidP="0076124D">
      <w:pPr>
        <w:rPr>
          <w:rFonts w:ascii="Times New Roman" w:hAnsi="Times New Roman" w:cs="Times New Roman"/>
          <w:sz w:val="24"/>
          <w:lang w:eastAsia="fr-BE"/>
        </w:rPr>
      </w:pPr>
    </w:p>
    <w:p w:rsidR="0076124D" w:rsidRPr="0060393F" w:rsidRDefault="0076124D" w:rsidP="0076124D">
      <w:pPr>
        <w:rPr>
          <w:rFonts w:ascii="Times New Roman" w:hAnsi="Times New Roman" w:cs="Times New Roman"/>
          <w:sz w:val="24"/>
          <w:lang w:eastAsia="fr-BE"/>
        </w:rPr>
      </w:pPr>
    </w:p>
    <w:p w:rsidR="0076124D" w:rsidRPr="0060393F" w:rsidRDefault="0076124D" w:rsidP="0076124D">
      <w:pPr>
        <w:rPr>
          <w:rFonts w:ascii="Times New Roman" w:hAnsi="Times New Roman" w:cs="Times New Roman"/>
          <w:sz w:val="24"/>
          <w:lang w:eastAsia="fr-BE"/>
        </w:rPr>
      </w:pPr>
    </w:p>
    <w:p w:rsidR="0076124D" w:rsidRPr="0060393F" w:rsidRDefault="0076124D" w:rsidP="0076124D">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76124D" w:rsidRPr="0060393F" w:rsidRDefault="0076124D" w:rsidP="0076124D">
      <w:pPr>
        <w:tabs>
          <w:tab w:val="left" w:pos="1578"/>
        </w:tabs>
        <w:rPr>
          <w:rFonts w:ascii="Times New Roman" w:hAnsi="Times New Roman" w:cs="Times New Roman"/>
          <w:sz w:val="24"/>
          <w:lang w:eastAsia="fr-BE"/>
        </w:rPr>
      </w:pPr>
    </w:p>
    <w:p w:rsidR="0076124D" w:rsidRPr="0060393F" w:rsidRDefault="0076124D" w:rsidP="009B771E">
      <w:pPr>
        <w:rPr>
          <w:rFonts w:ascii="Times New Roman" w:hAnsi="Times New Roman" w:cs="Times New Roman"/>
          <w:b/>
          <w:sz w:val="24"/>
          <w:u w:val="single"/>
          <w:lang w:eastAsia="fr-BE"/>
        </w:rPr>
        <w:sectPr w:rsidR="0076124D" w:rsidRPr="0060393F" w:rsidSect="00976DAB">
          <w:pgSz w:w="11906" w:h="16838"/>
          <w:pgMar w:top="992" w:right="1418" w:bottom="1418" w:left="1418" w:header="709" w:footer="709" w:gutter="0"/>
          <w:cols w:space="708"/>
          <w:docGrid w:linePitch="360"/>
        </w:sectPr>
      </w:pPr>
    </w:p>
    <w:p w:rsidR="00571CC2" w:rsidRDefault="005F7D10" w:rsidP="009B771E">
      <w:pPr>
        <w:rPr>
          <w:rFonts w:ascii="Times New Roman" w:hAnsi="Times New Roman" w:cs="Times New Roman"/>
          <w:b/>
          <w:sz w:val="24"/>
          <w:u w:val="single"/>
          <w:lang w:eastAsia="fr-BE"/>
        </w:rPr>
      </w:pPr>
      <w:r w:rsidRPr="005F7D10">
        <w:rPr>
          <w:bCs/>
          <w:iCs/>
          <w:noProof/>
          <w:lang w:eastAsia="fr-FR"/>
        </w:rPr>
        <w:lastRenderedPageBreak/>
        <w:pict>
          <v:shape id="Zone de texte 14" o:spid="_x0000_s1050" type="#_x0000_t202" style="position:absolute;margin-left:-18.2pt;margin-top:211.55pt;width:460.8pt;height:72.9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CE270D" w:rsidRDefault="00CE270D" w:rsidP="0076124D">
                  <w:pPr>
                    <w:jc w:val="center"/>
                    <w:rPr>
                      <w:b/>
                      <w:iCs/>
                      <w:sz w:val="32"/>
                      <w:szCs w:val="32"/>
                    </w:rPr>
                  </w:pPr>
                  <w:r w:rsidRPr="00B1352A">
                    <w:rPr>
                      <w:b/>
                      <w:iCs/>
                      <w:sz w:val="32"/>
                      <w:szCs w:val="32"/>
                    </w:rPr>
                    <w:t>PIECE 8: LE CADRE DU SOUS-DETAIL DES PRIX UNITAIRES (SDP)</w:t>
                  </w:r>
                </w:p>
                <w:p w:rsidR="00CE270D" w:rsidRPr="00B1352A" w:rsidRDefault="00CE270D" w:rsidP="0076124D">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ED6967">
      <w:pP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ED6967" w:rsidRDefault="00ED6967" w:rsidP="0076124D">
      <w:pPr>
        <w:jc w:val="center"/>
        <w:rPr>
          <w:rFonts w:ascii="Times New Roman" w:hAnsi="Times New Roman" w:cs="Times New Roman"/>
          <w:b/>
          <w:sz w:val="24"/>
          <w:u w:val="single"/>
          <w:lang w:eastAsia="fr-BE"/>
        </w:rPr>
      </w:pPr>
    </w:p>
    <w:p w:rsidR="00571CC2" w:rsidRPr="0060393F" w:rsidRDefault="00571CC2" w:rsidP="0076124D">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76124D" w:rsidRPr="0060393F" w:rsidTr="00976DAB">
        <w:trPr>
          <w:trHeight w:val="315"/>
        </w:trPr>
        <w:tc>
          <w:tcPr>
            <w:tcW w:w="9240" w:type="dxa"/>
            <w:gridSpan w:val="6"/>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lastRenderedPageBreak/>
              <w:t>MODEL</w:t>
            </w:r>
            <w:r w:rsidR="0038552F">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76124D" w:rsidRPr="0060393F" w:rsidTr="00976DAB">
        <w:trPr>
          <w:trHeight w:val="255"/>
        </w:trPr>
        <w:tc>
          <w:tcPr>
            <w:tcW w:w="4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r>
      <w:tr w:rsidR="0076124D" w:rsidRPr="0060393F" w:rsidTr="00976DAB">
        <w:trPr>
          <w:trHeight w:val="255"/>
        </w:trPr>
        <w:tc>
          <w:tcPr>
            <w:tcW w:w="4380" w:type="dxa"/>
            <w:tcBorders>
              <w:top w:val="single" w:sz="4" w:space="0" w:color="auto"/>
              <w:left w:val="single" w:sz="4" w:space="0" w:color="auto"/>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76124D" w:rsidRPr="0060393F" w:rsidTr="00976DAB">
        <w:trPr>
          <w:trHeight w:val="255"/>
        </w:trPr>
        <w:tc>
          <w:tcPr>
            <w:tcW w:w="4380" w:type="dxa"/>
            <w:tcBorders>
              <w:top w:val="nil"/>
              <w:left w:val="single" w:sz="4" w:space="0" w:color="auto"/>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76124D" w:rsidRPr="0060393F" w:rsidTr="00976DAB">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bl>
    <w:p w:rsidR="0076124D" w:rsidRPr="0060393F" w:rsidRDefault="0076124D" w:rsidP="0076124D">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sidR="0038552F">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425"/>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p>
        </w:tc>
      </w:tr>
      <w:tr w:rsidR="0076124D" w:rsidRPr="00D97237" w:rsidTr="00976DAB">
        <w:trPr>
          <w:cantSplit/>
        </w:trPr>
        <w:tc>
          <w:tcPr>
            <w:tcW w:w="953"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lang w:val="en-GB"/>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r w:rsidR="0076124D" w:rsidRPr="0060393F" w:rsidTr="00976DAB">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bl>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5F7D10" w:rsidP="0076124D">
      <w:pPr>
        <w:jc w:val="center"/>
        <w:rPr>
          <w:rFonts w:ascii="Times New Roman" w:hAnsi="Times New Roman" w:cs="Times New Roman"/>
          <w:b/>
          <w:sz w:val="24"/>
          <w:u w:val="single"/>
          <w:lang w:eastAsia="fr-BE"/>
        </w:rPr>
      </w:pPr>
      <w:r w:rsidRPr="005F7D10">
        <w:rPr>
          <w:bCs/>
          <w:iCs/>
          <w:noProof/>
          <w:lang w:eastAsia="fr-FR"/>
        </w:rPr>
        <w:pict>
          <v:shape id="Zone de texte 13" o:spid="_x0000_s1051" type="#_x0000_t202" style="position:absolute;left:0;text-align:left;margin-left:69.2pt;margin-top:328.35pt;width:275.65pt;height:32.6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CE270D" w:rsidRPr="00B1352A" w:rsidRDefault="00CE270D" w:rsidP="0076124D">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CE270D" w:rsidRDefault="00CE270D" w:rsidP="0076124D"/>
              </w:txbxContent>
            </v:textbox>
            <w10:wrap type="square" anchorx="margin" anchory="margin"/>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573716">
      <w:pPr>
        <w:rPr>
          <w:rFonts w:ascii="Times New Roman" w:hAnsi="Times New Roman" w:cs="Times New Roman"/>
          <w:b/>
          <w:sz w:val="24"/>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5F7D10" w:rsidP="00573716">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52" type="#_x0000_t202" style="position:absolute;margin-left:-17.3pt;margin-top:-12.25pt;width:188pt;height:168.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52">
              <w:txbxContent>
                <w:tbl>
                  <w:tblPr>
                    <w:tblW w:w="5000" w:type="pct"/>
                    <w:jc w:val="center"/>
                    <w:tblInd w:w="-497" w:type="dxa"/>
                    <w:tblCellMar>
                      <w:left w:w="70" w:type="dxa"/>
                      <w:right w:w="70" w:type="dxa"/>
                    </w:tblCellMar>
                    <w:tblLook w:val="0000"/>
                  </w:tblPr>
                  <w:tblGrid>
                    <w:gridCol w:w="3627"/>
                  </w:tblGrid>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CE270D" w:rsidRPr="00F46EEB" w:rsidTr="00976DAB">
                    <w:trPr>
                      <w:jc w:val="center"/>
                    </w:trPr>
                    <w:tc>
                      <w:tcPr>
                        <w:tcW w:w="1384" w:type="pct"/>
                        <w:vAlign w:val="center"/>
                      </w:tcPr>
                      <w:p w:rsidR="00CE270D" w:rsidRPr="003D4DBD" w:rsidRDefault="00CE270D"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F46EEB" w:rsidTr="00976DAB">
                    <w:trPr>
                      <w:jc w:val="center"/>
                    </w:trPr>
                    <w:tc>
                      <w:tcPr>
                        <w:tcW w:w="1384" w:type="pct"/>
                        <w:vAlign w:val="center"/>
                      </w:tcPr>
                      <w:p w:rsidR="00CE270D" w:rsidRPr="003D4DBD" w:rsidRDefault="00CE270D" w:rsidP="00976DAB">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CE270D" w:rsidRPr="00F46EEB" w:rsidTr="00976DAB">
                    <w:trPr>
                      <w:jc w:val="center"/>
                    </w:trPr>
                    <w:tc>
                      <w:tcPr>
                        <w:tcW w:w="1384" w:type="pct"/>
                        <w:vAlign w:val="center"/>
                      </w:tcPr>
                      <w:p w:rsidR="00CE270D" w:rsidRPr="003D4DBD" w:rsidRDefault="00CE270D" w:rsidP="009F26CC">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CE270D" w:rsidRPr="003D4DBD" w:rsidRDefault="00CE270D" w:rsidP="00976DAB">
                        <w:pPr>
                          <w:spacing w:after="0"/>
                          <w:jc w:val="center"/>
                          <w:rPr>
                            <w:rFonts w:ascii="Baskerville Old Face" w:hAnsi="Baskerville Old Face"/>
                            <w:sz w:val="16"/>
                            <w:szCs w:val="18"/>
                          </w:rPr>
                        </w:pPr>
                      </w:p>
                      <w:p w:rsidR="00CE270D" w:rsidRPr="003D4DBD" w:rsidRDefault="00CE270D" w:rsidP="00976DAB">
                        <w:pPr>
                          <w:spacing w:after="0"/>
                          <w:jc w:val="center"/>
                          <w:rPr>
                            <w:rFonts w:ascii="Baskerville Old Face" w:hAnsi="Baskerville Old Face"/>
                            <w:sz w:val="16"/>
                            <w:szCs w:val="18"/>
                          </w:rPr>
                        </w:pPr>
                      </w:p>
                    </w:tc>
                  </w:tr>
                </w:tbl>
                <w:p w:rsidR="00CE270D" w:rsidRPr="005511CC" w:rsidRDefault="00CE270D" w:rsidP="0076124D">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53" type="#_x0000_t202" style="position:absolute;margin-left:326.65pt;margin-top:-12.25pt;width:167.2pt;height:155.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53">
              <w:txbxContent>
                <w:tbl>
                  <w:tblPr>
                    <w:tblW w:w="5000" w:type="pct"/>
                    <w:jc w:val="center"/>
                    <w:tblInd w:w="-497" w:type="dxa"/>
                    <w:tblCellMar>
                      <w:left w:w="70" w:type="dxa"/>
                      <w:right w:w="70" w:type="dxa"/>
                    </w:tblCellMar>
                    <w:tblLook w:val="0000"/>
                  </w:tblPr>
                  <w:tblGrid>
                    <w:gridCol w:w="3211"/>
                  </w:tblGrid>
                  <w:tr w:rsidR="00CE270D" w:rsidRPr="001274DA"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E270D" w:rsidRPr="003D4DBD" w:rsidRDefault="00CE270D"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934915"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E270D" w:rsidRPr="003D4DBD" w:rsidTr="00976DAB">
                    <w:trPr>
                      <w:jc w:val="center"/>
                    </w:trPr>
                    <w:tc>
                      <w:tcPr>
                        <w:tcW w:w="5000" w:type="pct"/>
                        <w:vAlign w:val="center"/>
                      </w:tcPr>
                      <w:p w:rsidR="00CE270D" w:rsidRPr="003D4DBD" w:rsidRDefault="00CE270D" w:rsidP="00976DAB">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CE270D" w:rsidRPr="003D4DBD" w:rsidTr="00976DAB">
                    <w:trPr>
                      <w:jc w:val="center"/>
                    </w:trPr>
                    <w:tc>
                      <w:tcPr>
                        <w:tcW w:w="5000" w:type="pct"/>
                        <w:vAlign w:val="center"/>
                      </w:tcPr>
                      <w:p w:rsidR="00CE270D" w:rsidRPr="003D4DBD" w:rsidRDefault="00CE270D" w:rsidP="002561A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CE270D" w:rsidRPr="003D4DBD" w:rsidRDefault="00CE270D" w:rsidP="002561AE">
                  <w:pPr>
                    <w:pStyle w:val="Corpsdetexte"/>
                    <w:widowControl w:val="0"/>
                    <w:rPr>
                      <w:rFonts w:ascii="Baskerville Old Face" w:hAnsi="Baskerville Old Face"/>
                      <w:sz w:val="16"/>
                      <w:szCs w:val="18"/>
                    </w:rPr>
                  </w:pPr>
                </w:p>
                <w:p w:rsidR="00CE270D" w:rsidRPr="00A6153C" w:rsidRDefault="00CE270D" w:rsidP="0076124D">
                  <w:pPr>
                    <w:spacing w:after="0"/>
                    <w:jc w:val="center"/>
                  </w:pPr>
                </w:p>
              </w:txbxContent>
            </v:textbox>
          </v:shape>
        </w:pict>
      </w:r>
    </w:p>
    <w:p w:rsidR="0076124D" w:rsidRPr="0060393F" w:rsidRDefault="00220A91" w:rsidP="0076124D">
      <w:pPr>
        <w:jc w:val="center"/>
        <w:rPr>
          <w:rFonts w:ascii="Times New Roman" w:hAnsi="Times New Roman" w:cs="Times New Roman"/>
          <w:b/>
          <w:sz w:val="24"/>
          <w:u w:val="single"/>
          <w:lang w:eastAsia="fr-BE"/>
        </w:rPr>
      </w:pPr>
      <w:r w:rsidRPr="00220A91">
        <w:rPr>
          <w:rFonts w:ascii="Times New Roman" w:hAnsi="Times New Roman" w:cs="Times New Roman"/>
          <w:b/>
          <w:noProof/>
          <w:sz w:val="24"/>
          <w:u w:val="single"/>
          <w:lang w:eastAsia="fr-FR"/>
        </w:rPr>
        <w:drawing>
          <wp:anchor distT="0" distB="0" distL="114300" distR="114300" simplePos="0" relativeHeight="251679744" behindDoc="0" locked="0" layoutInCell="1" allowOverlap="1">
            <wp:simplePos x="0" y="0"/>
            <wp:positionH relativeFrom="margin">
              <wp:align>center</wp:align>
            </wp:positionH>
            <wp:positionV relativeFrom="margin">
              <wp:align>top</wp:align>
            </wp:positionV>
            <wp:extent cx="1343025" cy="1076325"/>
            <wp:effectExtent l="19050" t="0" r="9525" b="0"/>
            <wp:wrapSquare wrapText="bothSides"/>
            <wp:docPr id="3" name="Image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03"/>
                    <pic:cNvPicPr>
                      <a:picLocks noChangeAspect="1" noChangeArrowheads="1"/>
                    </pic:cNvPicPr>
                  </pic:nvPicPr>
                  <pic:blipFill>
                    <a:blip r:embed="rId7"/>
                    <a:srcRect/>
                    <a:stretch>
                      <a:fillRect/>
                    </a:stretch>
                  </pic:blipFill>
                  <pic:spPr bwMode="auto">
                    <a:xfrm>
                      <a:off x="0" y="0"/>
                      <a:ext cx="1343025" cy="1078230"/>
                    </a:xfrm>
                    <a:prstGeom prst="rect">
                      <a:avLst/>
                    </a:prstGeom>
                    <a:noFill/>
                    <a:ln w="9525">
                      <a:noFill/>
                      <a:miter lim="800000"/>
                      <a:headEnd/>
                      <a:tailEnd/>
                    </a:ln>
                  </pic:spPr>
                </pic:pic>
              </a:graphicData>
            </a:graphic>
          </wp:anchor>
        </w:drawing>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A11333" w:rsidRDefault="00A11333" w:rsidP="0076124D">
      <w:pPr>
        <w:spacing w:after="0" w:line="240" w:lineRule="auto"/>
        <w:outlineLvl w:val="0"/>
        <w:rPr>
          <w:rFonts w:ascii="Times New Roman" w:hAnsi="Times New Roman" w:cs="Times New Roman"/>
          <w:b/>
          <w:sz w:val="24"/>
          <w:u w:val="single"/>
          <w:lang w:eastAsia="fr-BE"/>
        </w:rPr>
      </w:pPr>
    </w:p>
    <w:p w:rsidR="0076124D" w:rsidRDefault="0076124D" w:rsidP="005F6DC9">
      <w:pPr>
        <w:spacing w:after="0" w:line="240" w:lineRule="auto"/>
        <w:outlineLvl w:val="0"/>
        <w:rPr>
          <w:rFonts w:ascii="Times New Roman" w:hAnsi="Times New Roman" w:cs="Times New Roman"/>
          <w:b/>
          <w:sz w:val="24"/>
          <w:u w:val="single"/>
          <w:lang w:eastAsia="fr-BE"/>
        </w:rPr>
      </w:pPr>
    </w:p>
    <w:p w:rsidR="009227E4" w:rsidRDefault="009227E4" w:rsidP="005F6DC9">
      <w:pPr>
        <w:spacing w:after="0" w:line="240" w:lineRule="auto"/>
        <w:outlineLvl w:val="0"/>
        <w:rPr>
          <w:rFonts w:ascii="Times New Roman" w:hAnsi="Times New Roman" w:cs="Times New Roman"/>
          <w:b/>
          <w:bCs/>
        </w:rPr>
      </w:pPr>
    </w:p>
    <w:p w:rsidR="005F6DC9" w:rsidRPr="0060393F" w:rsidRDefault="005F6DC9" w:rsidP="005F6DC9">
      <w:pPr>
        <w:spacing w:after="0" w:line="240" w:lineRule="auto"/>
        <w:outlineLvl w:val="0"/>
        <w:rPr>
          <w:rFonts w:ascii="Times New Roman" w:hAnsi="Times New Roman" w:cs="Times New Roman"/>
          <w:b/>
          <w:bCs/>
        </w:rPr>
      </w:pPr>
    </w:p>
    <w:p w:rsidR="00571CC2" w:rsidRPr="00C250FB" w:rsidRDefault="00571CC2" w:rsidP="0022082D">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sidR="00AE2742">
        <w:rPr>
          <w:rFonts w:ascii="Times New Roman" w:hAnsi="Times New Roman" w:cs="Times New Roman"/>
          <w:b/>
          <w:bCs/>
        </w:rPr>
        <w:t>COMMANDE N°________/ AONO/RE/DK/C</w:t>
      </w:r>
      <w:r w:rsidR="009A7B4A">
        <w:rPr>
          <w:rFonts w:ascii="Times New Roman" w:hAnsi="Times New Roman" w:cs="Times New Roman"/>
          <w:b/>
          <w:bCs/>
        </w:rPr>
        <w:t>-</w:t>
      </w:r>
      <w:r w:rsidR="00AE2742">
        <w:rPr>
          <w:rFonts w:ascii="Times New Roman" w:hAnsi="Times New Roman" w:cs="Times New Roman"/>
          <w:b/>
          <w:bCs/>
        </w:rPr>
        <w:t>NGB</w:t>
      </w:r>
      <w:r w:rsidR="001C7F66">
        <w:rPr>
          <w:rFonts w:ascii="Times New Roman" w:hAnsi="Times New Roman" w:cs="Times New Roman"/>
          <w:b/>
          <w:bCs/>
        </w:rPr>
        <w:t>O</w:t>
      </w:r>
      <w:r w:rsidR="00AE2742">
        <w:rPr>
          <w:rFonts w:ascii="Times New Roman" w:hAnsi="Times New Roman" w:cs="Times New Roman"/>
          <w:b/>
          <w:bCs/>
        </w:rPr>
        <w:t>K/SG</w:t>
      </w:r>
      <w:r w:rsidR="009A7B4A">
        <w:rPr>
          <w:rFonts w:ascii="Times New Roman" w:hAnsi="Times New Roman" w:cs="Times New Roman"/>
          <w:b/>
          <w:bCs/>
        </w:rPr>
        <w:t>/CI</w:t>
      </w:r>
      <w:r w:rsidRPr="00C250FB">
        <w:rPr>
          <w:rFonts w:ascii="Times New Roman" w:hAnsi="Times New Roman" w:cs="Times New Roman"/>
          <w:b/>
          <w:bCs/>
        </w:rPr>
        <w:t>PM</w:t>
      </w:r>
      <w:r w:rsidR="00547FA3">
        <w:rPr>
          <w:rFonts w:ascii="Times New Roman" w:hAnsi="Times New Roman" w:cs="Times New Roman"/>
          <w:b/>
          <w:bCs/>
        </w:rPr>
        <w:t xml:space="preserve">/2022 </w:t>
      </w:r>
      <w:r w:rsidR="00C9092F">
        <w:rPr>
          <w:rFonts w:ascii="Times New Roman" w:hAnsi="Times New Roman" w:cs="Times New Roman"/>
          <w:b/>
          <w:bCs/>
        </w:rPr>
        <w:t>DU</w:t>
      </w:r>
      <w:r w:rsidRPr="00C250FB">
        <w:rPr>
          <w:rFonts w:ascii="Times New Roman" w:hAnsi="Times New Roman" w:cs="Times New Roman"/>
          <w:b/>
          <w:bCs/>
        </w:rPr>
        <w:t>__________________</w:t>
      </w:r>
    </w:p>
    <w:p w:rsidR="00571CC2" w:rsidRPr="00E641F0" w:rsidRDefault="00571CC2" w:rsidP="0022082D">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sidR="00E02923">
        <w:rPr>
          <w:rFonts w:ascii="Times New Roman" w:hAnsi="Times New Roman" w:cs="Times New Roman"/>
          <w:bCs/>
        </w:rPr>
        <w:t>RE/DK/CNGB</w:t>
      </w:r>
      <w:r w:rsidR="001C7F66">
        <w:rPr>
          <w:rFonts w:ascii="Times New Roman" w:hAnsi="Times New Roman" w:cs="Times New Roman"/>
          <w:bCs/>
        </w:rPr>
        <w:t>O</w:t>
      </w:r>
      <w:r w:rsidR="00E02923">
        <w:rPr>
          <w:rFonts w:ascii="Times New Roman" w:hAnsi="Times New Roman" w:cs="Times New Roman"/>
          <w:bCs/>
        </w:rPr>
        <w:t>K/SG</w:t>
      </w:r>
      <w:r w:rsidR="002952DD">
        <w:rPr>
          <w:rFonts w:ascii="Times New Roman" w:hAnsi="Times New Roman" w:cs="Times New Roman"/>
          <w:bCs/>
        </w:rPr>
        <w:t>/CI</w:t>
      </w:r>
      <w:r w:rsidRPr="00E641F0">
        <w:rPr>
          <w:rFonts w:ascii="Times New Roman" w:hAnsi="Times New Roman" w:cs="Times New Roman"/>
          <w:bCs/>
        </w:rPr>
        <w:t>PM</w:t>
      </w:r>
      <w:r w:rsidR="00547FA3">
        <w:rPr>
          <w:rFonts w:ascii="Times New Roman" w:hAnsi="Times New Roman" w:cs="Times New Roman"/>
          <w:bCs/>
        </w:rPr>
        <w:t>/2022</w:t>
      </w:r>
    </w:p>
    <w:p w:rsidR="00571CC2" w:rsidRDefault="00571CC2" w:rsidP="0022082D">
      <w:pPr>
        <w:pStyle w:val="Titre10"/>
        <w:rPr>
          <w:b w:val="0"/>
          <w:bCs w:val="0"/>
          <w:color w:val="auto"/>
          <w:sz w:val="22"/>
          <w:szCs w:val="22"/>
        </w:rPr>
      </w:pPr>
      <w:r w:rsidRPr="00E641F0">
        <w:rPr>
          <w:b w:val="0"/>
          <w:bCs w:val="0"/>
          <w:sz w:val="22"/>
          <w:szCs w:val="22"/>
        </w:rPr>
        <w:t xml:space="preserve">DU ….…………….. </w:t>
      </w:r>
      <w:r w:rsidRPr="00E641F0">
        <w:rPr>
          <w:b w:val="0"/>
          <w:sz w:val="22"/>
          <w:szCs w:val="22"/>
        </w:rPr>
        <w:t>POUR L’EXECUTION</w:t>
      </w:r>
      <w:r w:rsidR="00A40520">
        <w:rPr>
          <w:b w:val="0"/>
          <w:sz w:val="22"/>
          <w:szCs w:val="22"/>
        </w:rPr>
        <w:t xml:space="preserve"> </w:t>
      </w:r>
      <w:r w:rsidRPr="00E641F0">
        <w:rPr>
          <w:b w:val="0"/>
          <w:bCs w:val="0"/>
          <w:sz w:val="22"/>
          <w:szCs w:val="22"/>
        </w:rPr>
        <w:t xml:space="preserve">DES TRAVAUX DE CONSTRUCTION </w:t>
      </w:r>
      <w:r w:rsidR="00C9092F">
        <w:rPr>
          <w:b w:val="0"/>
          <w:bCs w:val="0"/>
          <w:color w:val="auto"/>
          <w:sz w:val="22"/>
          <w:szCs w:val="22"/>
        </w:rPr>
        <w:t xml:space="preserve">D’UN BLOC </w:t>
      </w:r>
      <w:r w:rsidRPr="00E641F0">
        <w:rPr>
          <w:b w:val="0"/>
          <w:bCs w:val="0"/>
          <w:iCs/>
          <w:color w:val="auto"/>
          <w:sz w:val="22"/>
          <w:szCs w:val="22"/>
        </w:rPr>
        <w:t xml:space="preserve">DE  DEUX (02) </w:t>
      </w:r>
      <w:r w:rsidR="00C9092F">
        <w:rPr>
          <w:b w:val="0"/>
          <w:bCs w:val="0"/>
          <w:iCs/>
          <w:color w:val="auto"/>
          <w:sz w:val="22"/>
          <w:szCs w:val="22"/>
        </w:rPr>
        <w:t xml:space="preserve">SALLES DE CLASSE DANS CERTAINES ECOLES PRIMAIRES PUBLIQUES DE </w:t>
      </w:r>
      <w:r w:rsidRPr="00E641F0">
        <w:rPr>
          <w:b w:val="0"/>
          <w:bCs w:val="0"/>
          <w:color w:val="auto"/>
          <w:sz w:val="22"/>
          <w:szCs w:val="22"/>
        </w:rPr>
        <w:t xml:space="preserve">LA COMMUNE DE </w:t>
      </w:r>
      <w:r w:rsidR="00B64FC1">
        <w:rPr>
          <w:b w:val="0"/>
          <w:bCs w:val="0"/>
          <w:color w:val="auto"/>
          <w:sz w:val="22"/>
          <w:szCs w:val="22"/>
        </w:rPr>
        <w:t>NGUE</w:t>
      </w:r>
      <w:r w:rsidR="00D54461">
        <w:rPr>
          <w:b w:val="0"/>
          <w:bCs w:val="0"/>
          <w:color w:val="auto"/>
          <w:sz w:val="22"/>
          <w:szCs w:val="22"/>
        </w:rPr>
        <w:t>LEBOK,</w:t>
      </w:r>
      <w:r w:rsidRPr="00E641F0">
        <w:rPr>
          <w:b w:val="0"/>
          <w:bCs w:val="0"/>
          <w:color w:val="auto"/>
          <w:sz w:val="22"/>
          <w:szCs w:val="22"/>
        </w:rPr>
        <w:t xml:space="preserve"> DEPARTEMENT DE LA KADEY, REGION DE L’EST.</w:t>
      </w:r>
    </w:p>
    <w:p w:rsidR="00E158D1" w:rsidRPr="00547FA3" w:rsidRDefault="00317797" w:rsidP="00547FA3">
      <w:pPr>
        <w:spacing w:after="0"/>
        <w:jc w:val="center"/>
        <w:rPr>
          <w:sz w:val="32"/>
          <w:szCs w:val="32"/>
          <w:lang w:val="en-US" w:eastAsia="fr-FR"/>
        </w:rPr>
      </w:pPr>
      <w:r w:rsidRPr="00DC4D6C">
        <w:rPr>
          <w:rFonts w:ascii="Times New Roman" w:hAnsi="Times New Roman" w:cs="Times New Roman"/>
          <w:b/>
          <w:lang w:val="en-US" w:eastAsia="fr-FR"/>
        </w:rPr>
        <w:t>LOT 01: EPP DEM1, LOT02: EPP BELLO</w:t>
      </w:r>
      <w:r w:rsidR="00547FA3">
        <w:rPr>
          <w:sz w:val="32"/>
          <w:szCs w:val="32"/>
          <w:lang w:val="en-US" w:eastAsia="fr-FR"/>
        </w:rPr>
        <w:t>.</w:t>
      </w:r>
    </w:p>
    <w:p w:rsidR="00E158D1" w:rsidRPr="009227E4" w:rsidRDefault="00571CC2" w:rsidP="009227E4">
      <w:pPr>
        <w:pStyle w:val="Titre10"/>
        <w:jc w:val="both"/>
        <w:rPr>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547FA3">
        <w:rPr>
          <w:sz w:val="22"/>
          <w:szCs w:val="22"/>
        </w:rPr>
        <w:t>22</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571CC2" w:rsidRPr="0060393F" w:rsidRDefault="00571CC2" w:rsidP="00571CC2">
      <w:pPr>
        <w:spacing w:after="0" w:line="240" w:lineRule="auto"/>
        <w:jc w:val="both"/>
        <w:rPr>
          <w:rFonts w:ascii="Times New Roman" w:hAnsi="Times New Roman" w:cs="Times New Roman"/>
          <w:bCs/>
        </w:rPr>
      </w:pPr>
    </w:p>
    <w:p w:rsidR="00F86251" w:rsidRPr="00547FA3" w:rsidRDefault="00571CC2" w:rsidP="00547FA3">
      <w:pPr>
        <w:pStyle w:val="Titre10"/>
        <w:jc w:val="both"/>
        <w:rPr>
          <w:b w:val="0"/>
          <w:bCs w:val="0"/>
          <w:color w:val="auto"/>
          <w:sz w:val="22"/>
          <w:szCs w:val="22"/>
        </w:rPr>
      </w:pPr>
      <w:r w:rsidRPr="0060393F">
        <w:t xml:space="preserve">OBJET : </w:t>
      </w:r>
      <w:r w:rsidR="00F86251" w:rsidRPr="00E641F0">
        <w:rPr>
          <w:b w:val="0"/>
          <w:bCs w:val="0"/>
          <w:sz w:val="22"/>
          <w:szCs w:val="22"/>
        </w:rPr>
        <w:t xml:space="preserve">TRAVAUX DE CONSTRUCTION </w:t>
      </w:r>
      <w:r w:rsidR="00F86251">
        <w:rPr>
          <w:b w:val="0"/>
          <w:bCs w:val="0"/>
          <w:color w:val="auto"/>
          <w:sz w:val="22"/>
          <w:szCs w:val="22"/>
        </w:rPr>
        <w:t xml:space="preserve">D’UN BLOC </w:t>
      </w:r>
      <w:r w:rsidR="00F86251" w:rsidRPr="00E641F0">
        <w:rPr>
          <w:b w:val="0"/>
          <w:bCs w:val="0"/>
          <w:iCs/>
          <w:color w:val="auto"/>
          <w:sz w:val="22"/>
          <w:szCs w:val="22"/>
        </w:rPr>
        <w:t xml:space="preserve">DE  DEUX (02) </w:t>
      </w:r>
      <w:r w:rsidR="00F86251">
        <w:rPr>
          <w:b w:val="0"/>
          <w:bCs w:val="0"/>
          <w:iCs/>
          <w:color w:val="auto"/>
          <w:sz w:val="22"/>
          <w:szCs w:val="22"/>
        </w:rPr>
        <w:t xml:space="preserve">SALLES DE CLASSE DANS CERTAINES ECOLES PRIMAIRES PUBLIQUES DE </w:t>
      </w:r>
      <w:r w:rsidR="00F86251" w:rsidRPr="00E641F0">
        <w:rPr>
          <w:b w:val="0"/>
          <w:bCs w:val="0"/>
          <w:color w:val="auto"/>
          <w:sz w:val="22"/>
          <w:szCs w:val="22"/>
        </w:rPr>
        <w:t xml:space="preserve">LA COMMUNE DE </w:t>
      </w:r>
      <w:r w:rsidR="00F86251">
        <w:rPr>
          <w:b w:val="0"/>
          <w:bCs w:val="0"/>
          <w:color w:val="auto"/>
          <w:sz w:val="22"/>
          <w:szCs w:val="22"/>
        </w:rPr>
        <w:t>NGUE</w:t>
      </w:r>
      <w:r w:rsidR="00043583">
        <w:rPr>
          <w:b w:val="0"/>
          <w:bCs w:val="0"/>
          <w:color w:val="auto"/>
          <w:sz w:val="22"/>
          <w:szCs w:val="22"/>
        </w:rPr>
        <w:t xml:space="preserve">LEBOK, </w:t>
      </w:r>
      <w:r w:rsidR="00F86251" w:rsidRPr="00E641F0">
        <w:rPr>
          <w:b w:val="0"/>
          <w:bCs w:val="0"/>
          <w:color w:val="auto"/>
          <w:sz w:val="22"/>
          <w:szCs w:val="22"/>
        </w:rPr>
        <w:t>DEPARTEMENT DE LA KADEY, REGION DE L’EST.</w:t>
      </w:r>
    </w:p>
    <w:p w:rsidR="00571CC2" w:rsidRPr="00F86251" w:rsidRDefault="00571CC2" w:rsidP="00F86251">
      <w:pPr>
        <w:pStyle w:val="Titre10"/>
        <w:jc w:val="both"/>
        <w:rPr>
          <w:b w:val="0"/>
          <w:bCs w:val="0"/>
          <w:color w:val="auto"/>
          <w:sz w:val="22"/>
          <w:szCs w:val="22"/>
        </w:rPr>
      </w:pPr>
    </w:p>
    <w:p w:rsidR="00571CC2" w:rsidRPr="00650B80" w:rsidRDefault="00571CC2" w:rsidP="00571CC2">
      <w:pPr>
        <w:pStyle w:val="Titre10"/>
        <w:jc w:val="left"/>
        <w:rPr>
          <w:bCs w:val="0"/>
        </w:rPr>
      </w:pPr>
      <w:r w:rsidRPr="00650B80">
        <w:rPr>
          <w:b w:val="0"/>
          <w:bCs w:val="0"/>
        </w:rPr>
        <w:t>LIEU</w:t>
      </w:r>
      <w:r w:rsidRPr="00650B80">
        <w:rPr>
          <w:bCs w:val="0"/>
        </w:rPr>
        <w:t> : __________________________________</w:t>
      </w:r>
    </w:p>
    <w:p w:rsidR="00571CC2" w:rsidRPr="00650B80"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t>QUATRE (04) MOIS.</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547FA3">
        <w:rPr>
          <w:rFonts w:ascii="Times New Roman" w:hAnsi="Times New Roman" w:cs="Times New Roman"/>
        </w:rPr>
        <w:t>, EXERCICE 2022</w:t>
      </w:r>
      <w:r w:rsidRPr="0060393F">
        <w:rPr>
          <w:rFonts w:ascii="Times New Roman" w:hAnsi="Times New Roman" w:cs="Times New Roman"/>
        </w:rPr>
        <w:t>.</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571CC2" w:rsidRPr="0060393F" w:rsidRDefault="00571CC2" w:rsidP="00571CC2">
      <w:pPr>
        <w:spacing w:after="0" w:line="240" w:lineRule="auto"/>
        <w:ind w:firstLine="4140"/>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571CC2" w:rsidRPr="0060393F" w:rsidRDefault="00571CC2" w:rsidP="00571CC2">
      <w:pPr>
        <w:spacing w:after="0" w:line="240" w:lineRule="auto"/>
        <w:jc w:val="both"/>
        <w:rPr>
          <w:rFonts w:ascii="Times New Roman" w:hAnsi="Times New Roman" w:cs="Times New Roman"/>
          <w:bCs/>
        </w:rPr>
      </w:pPr>
    </w:p>
    <w:p w:rsidR="008C5157"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8C5157" w:rsidRPr="0060393F" w:rsidRDefault="008C5157"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ab/>
      </w:r>
      <w:r w:rsidR="00AD099B">
        <w:rPr>
          <w:rFonts w:ascii="Times New Roman" w:hAnsi="Times New Roman" w:cs="Times New Roman"/>
          <w:bCs/>
        </w:rPr>
        <w:t xml:space="preserve">                                    </w:t>
      </w:r>
      <w:r w:rsidRPr="0060393F">
        <w:rPr>
          <w:rFonts w:ascii="Times New Roman" w:hAnsi="Times New Roman" w:cs="Times New Roman"/>
          <w:bCs/>
        </w:rPr>
        <w:t>ENREGISTREE LE…………………………………………</w:t>
      </w:r>
    </w:p>
    <w:p w:rsidR="007A5280" w:rsidRDefault="007A5280" w:rsidP="00571CC2">
      <w:pPr>
        <w:spacing w:after="0" w:line="240" w:lineRule="auto"/>
        <w:jc w:val="both"/>
        <w:rPr>
          <w:rFonts w:ascii="Times New Roman" w:hAnsi="Times New Roman" w:cs="Times New Roman"/>
          <w:bCs/>
        </w:rPr>
      </w:pPr>
    </w:p>
    <w:p w:rsidR="007A5280" w:rsidRPr="0060393F" w:rsidRDefault="007A5280"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 xml:space="preserve">ENTRE: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9227E4" w:rsidP="00571CC2">
      <w:pPr>
        <w:pStyle w:val="Titre10"/>
        <w:jc w:val="both"/>
        <w:rPr>
          <w:b w:val="0"/>
          <w:bCs w:val="0"/>
          <w:sz w:val="22"/>
          <w:szCs w:val="22"/>
        </w:rPr>
      </w:pPr>
      <w:r>
        <w:rPr>
          <w:b w:val="0"/>
          <w:sz w:val="22"/>
          <w:szCs w:val="22"/>
        </w:rPr>
        <w:t>L’ETAT</w:t>
      </w:r>
      <w:r w:rsidR="00571CC2" w:rsidRPr="0060393F">
        <w:rPr>
          <w:b w:val="0"/>
          <w:sz w:val="22"/>
          <w:szCs w:val="22"/>
        </w:rPr>
        <w:t xml:space="preserve"> DU CAMEROUN, représentée par M</w:t>
      </w:r>
      <w:r>
        <w:rPr>
          <w:b w:val="0"/>
          <w:sz w:val="22"/>
          <w:szCs w:val="22"/>
        </w:rPr>
        <w:t>onsieur le Maire de la Commune de NGUELEBOK</w:t>
      </w:r>
      <w:r w:rsidR="00571CC2" w:rsidRPr="0060393F">
        <w:rPr>
          <w:b w:val="0"/>
          <w:sz w:val="22"/>
          <w:szCs w:val="22"/>
        </w:rPr>
        <w:t>, dénommé  ci-après «  AUTORITE CONTRACTANTE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571CC2" w:rsidRPr="0060393F" w:rsidRDefault="00571CC2" w:rsidP="00571CC2">
      <w:pPr>
        <w:spacing w:after="0" w:line="240" w:lineRule="auto"/>
        <w:ind w:firstLine="1843"/>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pStyle w:val="Titre10"/>
        <w:jc w:val="both"/>
        <w:rPr>
          <w:b w:val="0"/>
          <w:bCs w:val="0"/>
          <w:sz w:val="22"/>
          <w:szCs w:val="22"/>
        </w:rPr>
      </w:pPr>
      <w:r w:rsidRPr="0060393F">
        <w:rPr>
          <w:b w:val="0"/>
          <w:sz w:val="22"/>
          <w:szCs w:val="22"/>
        </w:rPr>
        <w:t>DOCUMENTS A INSERER (avant la  page de signature):</w:t>
      </w:r>
    </w:p>
    <w:p w:rsidR="00571CC2" w:rsidRPr="0060393F" w:rsidRDefault="00571CC2" w:rsidP="00571CC2">
      <w:pPr>
        <w:pStyle w:val="Titre8"/>
        <w:rPr>
          <w:bCs/>
          <w:sz w:val="22"/>
          <w:szCs w:val="22"/>
        </w:rPr>
      </w:pPr>
    </w:p>
    <w:p w:rsidR="00571CC2" w:rsidRPr="0060393F" w:rsidRDefault="00571CC2" w:rsidP="00571CC2">
      <w:pPr>
        <w:pStyle w:val="Titre8"/>
        <w:jc w:val="center"/>
        <w:rPr>
          <w:bCs/>
          <w:sz w:val="22"/>
          <w:szCs w:val="22"/>
        </w:rPr>
      </w:pPr>
      <w:r w:rsidRPr="0060393F">
        <w:rPr>
          <w:bCs/>
          <w:sz w:val="22"/>
          <w:szCs w:val="22"/>
        </w:rPr>
        <w:t>CCAP</w:t>
      </w:r>
    </w:p>
    <w:p w:rsidR="00571CC2" w:rsidRPr="0060393F" w:rsidRDefault="00571CC2" w:rsidP="00571CC2">
      <w:pPr>
        <w:spacing w:after="0" w:line="240" w:lineRule="auto"/>
        <w:jc w:val="center"/>
        <w:rPr>
          <w:rFonts w:ascii="Times New Roman" w:hAnsi="Times New Roman" w:cs="Times New Roman"/>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571CC2" w:rsidRPr="0060393F" w:rsidRDefault="00571CC2" w:rsidP="00571CC2">
      <w:pPr>
        <w:spacing w:after="0" w:line="240" w:lineRule="auto"/>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lastRenderedPageBreak/>
        <w:t>DETAIL QUANTITATIF ET ESTIMATIF</w:t>
      </w:r>
    </w:p>
    <w:p w:rsidR="00571CC2" w:rsidRPr="0060393F" w:rsidRDefault="00571CC2" w:rsidP="00571CC2">
      <w:pPr>
        <w:spacing w:after="0" w:line="240" w:lineRule="auto"/>
        <w:jc w:val="both"/>
        <w:rPr>
          <w:rFonts w:ascii="Times New Roman" w:hAnsi="Times New Roman" w:cs="Times New Roman"/>
          <w:b/>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571CC2" w:rsidRPr="0060393F" w:rsidTr="009454FF">
        <w:trPr>
          <w:cantSplit/>
          <w:trHeight w:val="520"/>
          <w:jc w:val="center"/>
        </w:trPr>
        <w:tc>
          <w:tcPr>
            <w:tcW w:w="97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571CC2" w:rsidRPr="0060393F" w:rsidTr="009454FF">
        <w:trPr>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3051" w:type="dxa"/>
          </w:tcPr>
          <w:p w:rsidR="00571CC2" w:rsidRPr="0060393F" w:rsidRDefault="00571CC2" w:rsidP="009454FF">
            <w:pPr>
              <w:spacing w:after="0" w:line="240" w:lineRule="auto"/>
              <w:jc w:val="both"/>
              <w:rPr>
                <w:rFonts w:ascii="Times New Roman" w:hAnsi="Times New Roman" w:cs="Times New Roman"/>
                <w:bCs/>
              </w:rPr>
            </w:pPr>
          </w:p>
        </w:tc>
        <w:tc>
          <w:tcPr>
            <w:tcW w:w="840"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551" w:type="dxa"/>
          </w:tcPr>
          <w:p w:rsidR="00571CC2" w:rsidRPr="0060393F" w:rsidRDefault="00571CC2" w:rsidP="009454FF">
            <w:pPr>
              <w:spacing w:after="0" w:line="240" w:lineRule="auto"/>
              <w:jc w:val="both"/>
              <w:rPr>
                <w:rFonts w:ascii="Times New Roman" w:hAnsi="Times New Roman" w:cs="Times New Roman"/>
                <w:bCs/>
              </w:rPr>
            </w:pPr>
          </w:p>
        </w:tc>
        <w:tc>
          <w:tcPr>
            <w:tcW w:w="1703"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r w:rsidR="00571CC2" w:rsidRPr="0060393F" w:rsidTr="009454FF">
        <w:trPr>
          <w:cantSplit/>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tc>
        <w:tc>
          <w:tcPr>
            <w:tcW w:w="7145" w:type="dxa"/>
            <w:gridSpan w:val="4"/>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B20BDA">
            <w:pPr>
              <w:pStyle w:val="Paragraphedeliste"/>
              <w:numPr>
                <w:ilvl w:val="0"/>
                <w:numId w:val="72"/>
              </w:numPr>
              <w:jc w:val="both"/>
              <w:rPr>
                <w:bCs/>
                <w:sz w:val="22"/>
                <w:szCs w:val="22"/>
              </w:rPr>
            </w:pPr>
            <w:r w:rsidRPr="0060393F">
              <w:rPr>
                <w:bCs/>
                <w:sz w:val="22"/>
                <w:szCs w:val="22"/>
              </w:rPr>
              <w:t>MONTANT TOTAL HORS T VA…………...</w:t>
            </w:r>
          </w:p>
          <w:p w:rsidR="00571CC2" w:rsidRPr="0060393F" w:rsidRDefault="00571CC2" w:rsidP="00B20BDA">
            <w:pPr>
              <w:pStyle w:val="Corpsdetexte3"/>
              <w:numPr>
                <w:ilvl w:val="0"/>
                <w:numId w:val="72"/>
              </w:numPr>
              <w:tabs>
                <w:tab w:val="clear" w:pos="3060"/>
              </w:tabs>
              <w:spacing w:line="240" w:lineRule="auto"/>
              <w:jc w:val="both"/>
              <w:rPr>
                <w:bCs w:val="0"/>
                <w:sz w:val="22"/>
                <w:szCs w:val="22"/>
              </w:rPr>
            </w:pPr>
            <w:r w:rsidRPr="0060393F">
              <w:rPr>
                <w:sz w:val="22"/>
                <w:szCs w:val="22"/>
              </w:rPr>
              <w:t>T VA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MONTANT TTC (A+B)………………………</w:t>
            </w:r>
          </w:p>
          <w:p w:rsidR="00571CC2" w:rsidRPr="0060393F" w:rsidRDefault="00571CC2" w:rsidP="00B20BDA">
            <w:pPr>
              <w:pStyle w:val="Paragraphedeliste"/>
              <w:numPr>
                <w:ilvl w:val="0"/>
                <w:numId w:val="72"/>
              </w:numPr>
              <w:jc w:val="both"/>
              <w:rPr>
                <w:bCs/>
                <w:sz w:val="22"/>
                <w:szCs w:val="22"/>
              </w:rPr>
            </w:pPr>
            <w:r w:rsidRPr="0060393F">
              <w:rPr>
                <w:bCs/>
                <w:sz w:val="22"/>
                <w:szCs w:val="22"/>
              </w:rPr>
              <w:t>AIR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 xml:space="preserve">Net à mandater (A-D)                                                    </w:t>
            </w: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bl>
    <w:p w:rsidR="00571CC2" w:rsidRPr="0060393F" w:rsidRDefault="00571CC2" w:rsidP="00571CC2">
      <w:pPr>
        <w:jc w:val="both"/>
        <w:rPr>
          <w:rFonts w:ascii="Times New Roman" w:hAnsi="Times New Roman" w:cs="Times New Roman"/>
          <w:bCs/>
        </w:rPr>
      </w:pP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2F2791" w:rsidRPr="00C250FB" w:rsidRDefault="002F2791" w:rsidP="007B767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COMMANDE N°________/ AONO/RE/DK/C-NGB</w:t>
      </w:r>
      <w:r w:rsidR="001C7F66">
        <w:rPr>
          <w:rFonts w:ascii="Times New Roman" w:hAnsi="Times New Roman" w:cs="Times New Roman"/>
          <w:b/>
          <w:bCs/>
        </w:rPr>
        <w:t>O</w:t>
      </w:r>
      <w:r>
        <w:rPr>
          <w:rFonts w:ascii="Times New Roman" w:hAnsi="Times New Roman" w:cs="Times New Roman"/>
          <w:b/>
          <w:bCs/>
        </w:rPr>
        <w:t>K/SG/CI</w:t>
      </w:r>
      <w:r w:rsidRPr="00C250FB">
        <w:rPr>
          <w:rFonts w:ascii="Times New Roman" w:hAnsi="Times New Roman" w:cs="Times New Roman"/>
          <w:b/>
          <w:bCs/>
        </w:rPr>
        <w:t>PM</w:t>
      </w:r>
      <w:r w:rsidR="00576DA9">
        <w:rPr>
          <w:rFonts w:ascii="Times New Roman" w:hAnsi="Times New Roman" w:cs="Times New Roman"/>
          <w:b/>
          <w:bCs/>
        </w:rPr>
        <w:t>/2022</w:t>
      </w:r>
      <w:r>
        <w:rPr>
          <w:rFonts w:ascii="Times New Roman" w:hAnsi="Times New Roman" w:cs="Times New Roman"/>
          <w:b/>
          <w:bCs/>
        </w:rPr>
        <w:t xml:space="preserve"> DU</w:t>
      </w:r>
      <w:r w:rsidRPr="00C250FB">
        <w:rPr>
          <w:rFonts w:ascii="Times New Roman" w:hAnsi="Times New Roman" w:cs="Times New Roman"/>
          <w:b/>
          <w:bCs/>
        </w:rPr>
        <w:t>__________________</w:t>
      </w:r>
    </w:p>
    <w:p w:rsidR="002F2791" w:rsidRPr="00E641F0" w:rsidRDefault="002F2791" w:rsidP="007B767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w:t>
      </w:r>
      <w:r w:rsidR="00F7776C">
        <w:rPr>
          <w:rFonts w:ascii="Times New Roman" w:hAnsi="Times New Roman" w:cs="Times New Roman"/>
          <w:bCs/>
        </w:rPr>
        <w:t>-</w:t>
      </w:r>
      <w:r>
        <w:rPr>
          <w:rFonts w:ascii="Times New Roman" w:hAnsi="Times New Roman" w:cs="Times New Roman"/>
          <w:bCs/>
        </w:rPr>
        <w:t>NGB</w:t>
      </w:r>
      <w:r w:rsidR="00F7776C">
        <w:rPr>
          <w:rFonts w:ascii="Times New Roman" w:hAnsi="Times New Roman" w:cs="Times New Roman"/>
          <w:bCs/>
        </w:rPr>
        <w:t>O</w:t>
      </w:r>
      <w:r>
        <w:rPr>
          <w:rFonts w:ascii="Times New Roman" w:hAnsi="Times New Roman" w:cs="Times New Roman"/>
          <w:bCs/>
        </w:rPr>
        <w:t>K/SG/CI</w:t>
      </w:r>
      <w:r w:rsidRPr="00E641F0">
        <w:rPr>
          <w:rFonts w:ascii="Times New Roman" w:hAnsi="Times New Roman" w:cs="Times New Roman"/>
          <w:bCs/>
        </w:rPr>
        <w:t>PM</w:t>
      </w:r>
      <w:r w:rsidR="00576DA9">
        <w:rPr>
          <w:rFonts w:ascii="Times New Roman" w:hAnsi="Times New Roman" w:cs="Times New Roman"/>
          <w:bCs/>
        </w:rPr>
        <w:t>/2022</w:t>
      </w:r>
    </w:p>
    <w:p w:rsidR="002F2791" w:rsidRDefault="002F2791" w:rsidP="007B7674">
      <w:pPr>
        <w:pStyle w:val="Titre10"/>
        <w:rPr>
          <w:b w:val="0"/>
          <w:bCs w:val="0"/>
          <w:color w:val="auto"/>
          <w:sz w:val="22"/>
          <w:szCs w:val="22"/>
        </w:rPr>
      </w:pPr>
      <w:r w:rsidRPr="00E641F0">
        <w:rPr>
          <w:b w:val="0"/>
          <w:bCs w:val="0"/>
          <w:sz w:val="22"/>
          <w:szCs w:val="22"/>
        </w:rPr>
        <w:t xml:space="preserve">DU ….…………….. </w:t>
      </w:r>
      <w:r w:rsidRPr="00E641F0">
        <w:rPr>
          <w:b w:val="0"/>
          <w:sz w:val="22"/>
          <w:szCs w:val="22"/>
        </w:rPr>
        <w:t>POUR L’EXECUTION</w:t>
      </w:r>
      <w:r>
        <w:rPr>
          <w:b w:val="0"/>
          <w:sz w:val="22"/>
          <w:szCs w:val="22"/>
        </w:rPr>
        <w:t xml:space="preserve"> </w:t>
      </w:r>
      <w:r w:rsidRPr="00E641F0">
        <w:rPr>
          <w:b w:val="0"/>
          <w:bCs w:val="0"/>
          <w:sz w:val="22"/>
          <w:szCs w:val="22"/>
        </w:rPr>
        <w:t xml:space="preserve">DES TRAVAUX DE CONSTRUCTION </w:t>
      </w:r>
      <w:r>
        <w:rPr>
          <w:b w:val="0"/>
          <w:bCs w:val="0"/>
          <w:color w:val="auto"/>
          <w:sz w:val="22"/>
          <w:szCs w:val="22"/>
        </w:rPr>
        <w:t xml:space="preserve">D’UN BLOC </w:t>
      </w:r>
      <w:r w:rsidRPr="00E641F0">
        <w:rPr>
          <w:b w:val="0"/>
          <w:bCs w:val="0"/>
          <w:iCs/>
          <w:color w:val="auto"/>
          <w:sz w:val="22"/>
          <w:szCs w:val="22"/>
        </w:rPr>
        <w:t xml:space="preserve">DE  DEUX (02) </w:t>
      </w:r>
      <w:r>
        <w:rPr>
          <w:b w:val="0"/>
          <w:bCs w:val="0"/>
          <w:iCs/>
          <w:color w:val="auto"/>
          <w:sz w:val="22"/>
          <w:szCs w:val="22"/>
        </w:rPr>
        <w:t xml:space="preserve">SALLES DE CLASSE DANS CERTAINES ECOLES PRIMAIRES PUBLIQUES DE </w:t>
      </w:r>
      <w:r w:rsidRPr="00E641F0">
        <w:rPr>
          <w:b w:val="0"/>
          <w:bCs w:val="0"/>
          <w:color w:val="auto"/>
          <w:sz w:val="22"/>
          <w:szCs w:val="22"/>
        </w:rPr>
        <w:t xml:space="preserve">LA COMMUNE DE </w:t>
      </w:r>
      <w:r>
        <w:rPr>
          <w:b w:val="0"/>
          <w:bCs w:val="0"/>
          <w:color w:val="auto"/>
          <w:sz w:val="22"/>
          <w:szCs w:val="22"/>
        </w:rPr>
        <w:t>NGUELEBOK,</w:t>
      </w:r>
      <w:r w:rsidRPr="00E641F0">
        <w:rPr>
          <w:b w:val="0"/>
          <w:bCs w:val="0"/>
          <w:color w:val="auto"/>
          <w:sz w:val="22"/>
          <w:szCs w:val="22"/>
        </w:rPr>
        <w:t xml:space="preserve"> DEPARTEMENT DE LA KADEY, REGION DE L’EST.</w:t>
      </w:r>
    </w:p>
    <w:p w:rsidR="002F2791" w:rsidRPr="00576DA9" w:rsidRDefault="00B942FA" w:rsidP="00576DA9">
      <w:pPr>
        <w:spacing w:after="0"/>
        <w:jc w:val="center"/>
        <w:rPr>
          <w:sz w:val="32"/>
          <w:szCs w:val="32"/>
          <w:lang w:val="en-US" w:eastAsia="fr-FR"/>
        </w:rPr>
      </w:pPr>
      <w:r w:rsidRPr="00DC4D6C">
        <w:rPr>
          <w:rFonts w:ascii="Times New Roman" w:hAnsi="Times New Roman" w:cs="Times New Roman"/>
          <w:b/>
          <w:lang w:val="en-US" w:eastAsia="fr-FR"/>
        </w:rPr>
        <w:t>LOT 01: EPP DEM1, LOT02: EPP BELLO</w:t>
      </w:r>
      <w:r w:rsidR="00D42D88">
        <w:rPr>
          <w:sz w:val="32"/>
          <w:szCs w:val="32"/>
          <w:lang w:val="en-US" w:eastAsia="fr-FR"/>
        </w:rPr>
        <w:t>.</w:t>
      </w:r>
    </w:p>
    <w:p w:rsidR="00571CC2" w:rsidRPr="00D42D88" w:rsidRDefault="00571CC2" w:rsidP="00571CC2">
      <w:pPr>
        <w:pStyle w:val="Titre10"/>
        <w:rPr>
          <w:b w:val="0"/>
          <w:sz w:val="22"/>
          <w:szCs w:val="22"/>
          <w:u w:val="single"/>
          <w:lang w:val="en-US"/>
        </w:rPr>
      </w:pPr>
    </w:p>
    <w:p w:rsidR="00571CC2" w:rsidRPr="0060393F" w:rsidRDefault="00571CC2" w:rsidP="00571CC2">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F7776C">
        <w:rPr>
          <w:sz w:val="22"/>
          <w:szCs w:val="22"/>
        </w:rPr>
        <w:t>2</w:t>
      </w:r>
      <w:r w:rsidR="00576DA9">
        <w:rPr>
          <w:sz w:val="22"/>
          <w:szCs w:val="22"/>
        </w:rPr>
        <w:t>2</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571CC2" w:rsidRPr="0060393F" w:rsidTr="009454FF">
        <w:trPr>
          <w:cantSplit/>
          <w:trHeight w:val="2112"/>
        </w:trPr>
        <w:tc>
          <w:tcPr>
            <w:tcW w:w="4820"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0172FD" w:rsidP="009454FF">
            <w:pPr>
              <w:spacing w:after="120"/>
              <w:jc w:val="center"/>
              <w:rPr>
                <w:rFonts w:ascii="Times New Roman" w:hAnsi="Times New Roman" w:cs="Times New Roman"/>
                <w:bCs/>
              </w:rPr>
            </w:pPr>
            <w:r>
              <w:rPr>
                <w:rFonts w:ascii="Times New Roman" w:hAnsi="Times New Roman" w:cs="Times New Roman"/>
                <w:bCs/>
              </w:rPr>
              <w:t>NGUELEBOK</w:t>
            </w:r>
            <w:r w:rsidR="00571CC2" w:rsidRPr="0060393F">
              <w:rPr>
                <w:rFonts w:ascii="Times New Roman" w:hAnsi="Times New Roman" w:cs="Times New Roman"/>
                <w:bCs/>
              </w:rPr>
              <w:t>, le ……………</w:t>
            </w:r>
          </w:p>
        </w:tc>
        <w:tc>
          <w:tcPr>
            <w:tcW w:w="4961"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Signée par l’Autorité contractante</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0172FD" w:rsidP="009454FF">
            <w:pPr>
              <w:jc w:val="center"/>
              <w:rPr>
                <w:rFonts w:ascii="Times New Roman" w:hAnsi="Times New Roman" w:cs="Times New Roman"/>
                <w:bCs/>
              </w:rPr>
            </w:pPr>
            <w:r>
              <w:rPr>
                <w:rFonts w:ascii="Times New Roman" w:hAnsi="Times New Roman" w:cs="Times New Roman"/>
                <w:bCs/>
              </w:rPr>
              <w:t>NGUELEBOK</w:t>
            </w:r>
            <w:r w:rsidR="00571CC2" w:rsidRPr="0060393F">
              <w:rPr>
                <w:rFonts w:ascii="Times New Roman" w:hAnsi="Times New Roman" w:cs="Times New Roman"/>
                <w:bCs/>
              </w:rPr>
              <w:t>, le ……………</w:t>
            </w:r>
          </w:p>
        </w:tc>
      </w:tr>
      <w:tr w:rsidR="00571CC2" w:rsidRPr="0060393F" w:rsidTr="009454FF">
        <w:trPr>
          <w:trHeight w:val="2429"/>
        </w:trPr>
        <w:tc>
          <w:tcPr>
            <w:tcW w:w="9781" w:type="dxa"/>
            <w:gridSpan w:val="2"/>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Enregistrement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tc>
      </w:tr>
    </w:tbl>
    <w:p w:rsidR="0076124D" w:rsidRPr="0060393F" w:rsidRDefault="0076124D" w:rsidP="0076124D">
      <w:pPr>
        <w:rPr>
          <w:rFonts w:ascii="Times New Roman" w:hAnsi="Times New Roman" w:cs="Times New Roman"/>
        </w:rPr>
        <w:sectPr w:rsidR="0076124D" w:rsidRPr="0060393F" w:rsidSect="00976DAB">
          <w:pgSz w:w="11906" w:h="16838"/>
          <w:pgMar w:top="992" w:right="964" w:bottom="1418" w:left="964" w:header="709" w:footer="709" w:gutter="0"/>
          <w:cols w:space="708"/>
          <w:docGrid w:linePitch="360"/>
        </w:sectPr>
      </w:pPr>
    </w:p>
    <w:p w:rsidR="0076124D" w:rsidRPr="0060393F" w:rsidRDefault="0076124D" w:rsidP="0076124D">
      <w:pPr>
        <w:rPr>
          <w:rFonts w:ascii="Times New Roman" w:hAnsi="Times New Roman" w:cs="Times New Roman"/>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5F7D10" w:rsidP="0076124D">
      <w:pPr>
        <w:jc w:val="center"/>
        <w:rPr>
          <w:rFonts w:ascii="Times New Roman" w:hAnsi="Times New Roman" w:cs="Times New Roman"/>
          <w:b/>
          <w:u w:val="single"/>
          <w:lang w:eastAsia="fr-BE"/>
        </w:rPr>
      </w:pPr>
      <w:r w:rsidRPr="005F7D10">
        <w:rPr>
          <w:bCs/>
          <w:iCs/>
          <w:noProof/>
          <w:lang w:eastAsia="fr-FR"/>
        </w:rPr>
        <w:pict>
          <v:shape id="Zone de texte 10" o:spid="_x0000_s1054" type="#_x0000_t202" style="position:absolute;left:0;text-align:left;margin-left:45.75pt;margin-top:298.05pt;width:376.15pt;height:27.1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CE270D" w:rsidRPr="00B1352A" w:rsidRDefault="00CE270D" w:rsidP="0076124D">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CE270D" w:rsidRDefault="00CE270D" w:rsidP="0076124D"/>
              </w:txbxContent>
            </v:textbox>
            <w10:wrap type="square" anchorx="margin" anchory="margin"/>
          </v:shape>
        </w:pict>
      </w: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spacing w:after="0" w:line="240" w:lineRule="auto"/>
        <w:jc w:val="both"/>
        <w:rPr>
          <w:rFonts w:ascii="Arial" w:hAnsi="Arial" w:cs="Arial"/>
          <w:b/>
          <w:bCs/>
          <w:u w:val="single"/>
        </w:rPr>
      </w:pPr>
    </w:p>
    <w:p w:rsidR="0076124D" w:rsidRPr="0060393F" w:rsidRDefault="005F7D10" w:rsidP="0076124D">
      <w:pPr>
        <w:pStyle w:val="Titre10"/>
        <w:spacing w:before="100" w:beforeAutospacing="1" w:after="100" w:afterAutospacing="1"/>
        <w:jc w:val="both"/>
        <w:rPr>
          <w:bCs w:val="0"/>
          <w:iCs/>
          <w:color w:val="auto"/>
        </w:rPr>
      </w:pPr>
      <w:r>
        <w:rPr>
          <w:bCs w:val="0"/>
          <w:iCs/>
          <w:noProof/>
          <w:color w:val="auto"/>
        </w:rPr>
        <w:pict>
          <v:shape id="Zone de texte 11" o:spid="_x0000_s1055" type="#_x0000_t202" style="position:absolute;left:0;text-align:left;margin-left:51.05pt;margin-top:281.9pt;width:360.65pt;height:27.65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CE270D" w:rsidRPr="00B1352A" w:rsidRDefault="00CE270D" w:rsidP="0076124D">
                  <w:pPr>
                    <w:jc w:val="center"/>
                    <w:rPr>
                      <w:b/>
                      <w:iCs/>
                      <w:sz w:val="32"/>
                      <w:szCs w:val="32"/>
                    </w:rPr>
                  </w:pPr>
                  <w:r w:rsidRPr="00B1352A">
                    <w:rPr>
                      <w:b/>
                      <w:iCs/>
                      <w:sz w:val="32"/>
                      <w:szCs w:val="32"/>
                    </w:rPr>
                    <w:t>PIECE 11: TEXTES ET FICHES MODELES</w:t>
                  </w:r>
                </w:p>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76124D" w:rsidRPr="0060393F" w:rsidTr="00976DAB">
        <w:trPr>
          <w:trHeight w:hRule="exact" w:val="662"/>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de Déclaration d’intention de soumissionner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d’attestation de disponibilité</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personnel technique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matériel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des références de l’entreprise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d’accord de groupement</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ind w:right="-20"/>
              <w:rPr>
                <w:rFonts w:cstheme="minorHAnsi"/>
                <w:bCs/>
              </w:rPr>
            </w:pPr>
            <w:r w:rsidRPr="0060393F">
              <w:rPr>
                <w:rFonts w:cstheme="minorHAnsi"/>
                <w:bCs/>
              </w:rPr>
              <w:t>Modèle de pouvoirs au mandataire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Canevas de présentation du rapport d’analyse des Offres</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bl>
    <w:p w:rsidR="0076124D" w:rsidRPr="0060393F" w:rsidRDefault="0076124D" w:rsidP="0076124D">
      <w:pPr>
        <w:widowControl w:val="0"/>
        <w:autoSpaceDE w:val="0"/>
        <w:jc w:val="both"/>
        <w:rPr>
          <w:rFonts w:ascii="Arial" w:hAnsi="Arial" w:cs="Arial"/>
        </w:rPr>
      </w:pPr>
    </w:p>
    <w:p w:rsidR="0076124D" w:rsidRPr="0060393F" w:rsidRDefault="0076124D" w:rsidP="0076124D">
      <w:pPr>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ageBreakBefore/>
        <w:widowControl w:val="0"/>
        <w:autoSpaceDE w:val="0"/>
        <w:jc w:val="center"/>
      </w:pPr>
      <w:r w:rsidRPr="0060393F">
        <w:rPr>
          <w:rFonts w:ascii="Arial" w:hAnsi="Arial" w:cs="Arial"/>
          <w:b/>
          <w:bCs/>
          <w:sz w:val="32"/>
          <w:szCs w:val="32"/>
        </w:rPr>
        <w:lastRenderedPageBreak/>
        <w:t>Annexe</w:t>
      </w:r>
      <w:r w:rsidR="00D11518">
        <w:rPr>
          <w:rFonts w:ascii="Arial" w:hAnsi="Arial" w:cs="Arial"/>
          <w:b/>
          <w:bCs/>
          <w:sz w:val="32"/>
          <w:szCs w:val="32"/>
        </w:rPr>
        <w:t xml:space="preserve"> </w:t>
      </w:r>
      <w:r w:rsidRPr="0060393F">
        <w:rPr>
          <w:rFonts w:ascii="Arial" w:hAnsi="Arial" w:cs="Arial"/>
          <w:b/>
          <w:bCs/>
          <w:sz w:val="32"/>
          <w:szCs w:val="32"/>
        </w:rPr>
        <w:t>n° 1:</w:t>
      </w:r>
      <w:r w:rsidR="00D11518">
        <w:rPr>
          <w:rFonts w:ascii="Arial" w:hAnsi="Arial" w:cs="Arial"/>
          <w:b/>
          <w:bCs/>
          <w:sz w:val="32"/>
          <w:szCs w:val="32"/>
        </w:rPr>
        <w:t xml:space="preserve"> </w:t>
      </w:r>
      <w:r w:rsidRPr="0060393F">
        <w:rPr>
          <w:rFonts w:ascii="Arial" w:hAnsi="Arial" w:cs="Arial"/>
          <w:b/>
          <w:bCs/>
          <w:sz w:val="32"/>
          <w:szCs w:val="32"/>
        </w:rPr>
        <w:t>Modèle</w:t>
      </w:r>
      <w:r w:rsidR="00D11518">
        <w:rPr>
          <w:rFonts w:ascii="Arial" w:hAnsi="Arial" w:cs="Arial"/>
          <w:b/>
          <w:bCs/>
          <w:sz w:val="32"/>
          <w:szCs w:val="32"/>
        </w:rPr>
        <w:t xml:space="preserve"> </w:t>
      </w:r>
      <w:r w:rsidRPr="0060393F">
        <w:rPr>
          <w:rFonts w:ascii="Arial" w:hAnsi="Arial" w:cs="Arial"/>
          <w:b/>
          <w:bCs/>
          <w:sz w:val="32"/>
          <w:szCs w:val="32"/>
        </w:rPr>
        <w:t>de</w:t>
      </w:r>
      <w:r w:rsidR="00D11518">
        <w:rPr>
          <w:rFonts w:ascii="Arial" w:hAnsi="Arial" w:cs="Arial"/>
          <w:b/>
          <w:bCs/>
          <w:sz w:val="32"/>
          <w:szCs w:val="32"/>
        </w:rPr>
        <w:t xml:space="preserve"> </w:t>
      </w:r>
      <w:r w:rsidRPr="0060393F">
        <w:rPr>
          <w:rFonts w:ascii="Arial" w:hAnsi="Arial" w:cs="Arial"/>
          <w:b/>
          <w:bCs/>
          <w:sz w:val="32"/>
          <w:szCs w:val="32"/>
        </w:rPr>
        <w:t>soumission</w:t>
      </w:r>
    </w:p>
    <w:p w:rsidR="0076124D" w:rsidRPr="0060393F" w:rsidRDefault="0076124D" w:rsidP="0076124D">
      <w:pPr>
        <w:widowControl w:val="0"/>
        <w:autoSpaceDE w:val="0"/>
        <w:jc w:val="center"/>
        <w:rPr>
          <w:rFonts w:ascii="Arial" w:hAnsi="Arial" w:cs="Arial"/>
        </w:rPr>
      </w:pPr>
    </w:p>
    <w:p w:rsidR="0076124D" w:rsidRPr="0060393F" w:rsidRDefault="0076124D" w:rsidP="0076124D">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inscritauregistreducommercede………...............……………………... souslen°………………..................................……</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76124D" w:rsidRPr="0060393F" w:rsidRDefault="0076124D" w:rsidP="0076124D">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76124D" w:rsidRPr="0060393F" w:rsidRDefault="0076124D" w:rsidP="0076124D">
      <w:pPr>
        <w:widowControl w:val="0"/>
        <w:autoSpaceDE w:val="0"/>
        <w:jc w:val="both"/>
      </w:pPr>
      <w:r w:rsidRPr="0060393F">
        <w:rPr>
          <w:rFonts w:ascii="Arial" w:hAnsi="Arial" w:cs="Arial"/>
        </w:rPr>
        <w:t>- Remets,revêtusdemasignature,lebordereaudesprixunitairesainsiqueledevisestimatifétablis conformémentauxcadresfigurantdansledossierd'appeld'offres.</w:t>
      </w:r>
    </w:p>
    <w:p w:rsidR="0076124D" w:rsidRPr="0060393F" w:rsidRDefault="0076124D" w:rsidP="0076124D">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76124D" w:rsidRPr="0060393F" w:rsidRDefault="0076124D" w:rsidP="0076124D">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76124D" w:rsidRPr="0060393F" w:rsidRDefault="0076124D" w:rsidP="0076124D">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76124D" w:rsidRPr="0060393F" w:rsidRDefault="0076124D" w:rsidP="0076124D">
      <w:pPr>
        <w:widowControl w:val="0"/>
        <w:autoSpaceDE w:val="0"/>
        <w:jc w:val="both"/>
      </w:pPr>
      <w:r w:rsidRPr="0060393F">
        <w:rPr>
          <w:rFonts w:ascii="Arial" w:hAnsi="Arial" w:cs="Arial"/>
        </w:rPr>
        <w:t>- M'engageàexécuterlestravauxdansundélaide………............. mois</w:t>
      </w:r>
    </w:p>
    <w:p w:rsidR="0076124D" w:rsidRPr="0060393F" w:rsidRDefault="0076124D" w:rsidP="0076124D">
      <w:pPr>
        <w:widowControl w:val="0"/>
        <w:autoSpaceDE w:val="0"/>
        <w:jc w:val="both"/>
      </w:pPr>
      <w:r w:rsidRPr="0060393F">
        <w:rPr>
          <w:rFonts w:ascii="Arial" w:hAnsi="Arial" w:cs="Arial"/>
        </w:rPr>
        <w:t>- M’engage en outre à maintenir mon offre dans le délai de 90 jours à compter de la date limite de remise des offres.</w:t>
      </w:r>
    </w:p>
    <w:p w:rsidR="0076124D" w:rsidRPr="0060393F" w:rsidRDefault="0076124D" w:rsidP="0076124D">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76124D" w:rsidRPr="0060393F" w:rsidRDefault="0076124D" w:rsidP="0076124D">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76124D" w:rsidRPr="0060393F" w:rsidRDefault="0076124D" w:rsidP="0076124D">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76124D" w:rsidRPr="0060393F" w:rsidRDefault="0076124D" w:rsidP="0076124D">
      <w:pPr>
        <w:widowControl w:val="0"/>
        <w:autoSpaceDE w:val="0"/>
        <w:jc w:val="both"/>
        <w:rPr>
          <w:rFonts w:ascii="Arial" w:hAnsi="Arial" w:cs="Arial"/>
          <w:i/>
          <w:iCs/>
        </w:rPr>
      </w:pPr>
    </w:p>
    <w:p w:rsidR="0076124D" w:rsidRPr="0060393F" w:rsidRDefault="0076124D" w:rsidP="0076124D">
      <w:pPr>
        <w:widowControl w:val="0"/>
        <w:autoSpaceDE w:val="0"/>
        <w:jc w:val="both"/>
      </w:pPr>
      <w:r w:rsidRPr="0060393F">
        <w:rPr>
          <w:rFonts w:ascii="Arial" w:hAnsi="Arial" w:cs="Arial"/>
          <w:i/>
          <w:iCs/>
        </w:rPr>
        <w:t>Faità………....................……. le………...............................…….</w:t>
      </w:r>
    </w:p>
    <w:p w:rsidR="0076124D" w:rsidRPr="0060393F" w:rsidRDefault="0076124D" w:rsidP="0076124D">
      <w:pPr>
        <w:widowControl w:val="0"/>
        <w:autoSpaceDE w:val="0"/>
        <w:jc w:val="both"/>
      </w:pPr>
      <w:r w:rsidRPr="0060393F">
        <w:rPr>
          <w:rFonts w:ascii="Arial" w:hAnsi="Arial" w:cs="Arial"/>
        </w:rPr>
        <w:t>Signaturede………...........................................……….</w:t>
      </w:r>
    </w:p>
    <w:p w:rsidR="0076124D" w:rsidRPr="0060393F" w:rsidRDefault="0076124D" w:rsidP="0076124D">
      <w:pPr>
        <w:widowControl w:val="0"/>
        <w:autoSpaceDE w:val="0"/>
        <w:jc w:val="both"/>
      </w:pPr>
      <w:r w:rsidRPr="0060393F">
        <w:rPr>
          <w:rFonts w:ascii="Arial" w:hAnsi="Arial" w:cs="Arial"/>
        </w:rPr>
        <w:t>enqualitéde………..................................……. dûmentautoriséàsignerlessoumissions pouretaunomde………...........................................……….</w:t>
      </w:r>
    </w:p>
    <w:p w:rsidR="0076124D" w:rsidRPr="0060393F" w:rsidRDefault="0076124D" w:rsidP="0076124D">
      <w:pPr>
        <w:sectPr w:rsidR="0076124D" w:rsidRPr="0060393F" w:rsidSect="00976DAB">
          <w:footerReference w:type="default" r:id="rId25"/>
          <w:pgSz w:w="11900" w:h="16820"/>
          <w:pgMar w:top="1134" w:right="1134" w:bottom="1134" w:left="1134" w:header="720" w:footer="720" w:gutter="0"/>
          <w:cols w:space="720"/>
        </w:sectPr>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F848D7">
        <w:rPr>
          <w:rFonts w:ascii="Arial" w:hAnsi="Arial" w:cs="Arial"/>
          <w:b/>
          <w:bCs/>
          <w:sz w:val="28"/>
          <w:szCs w:val="28"/>
        </w:rPr>
        <w:t xml:space="preserve"> </w:t>
      </w:r>
      <w:r w:rsidRPr="0060393F">
        <w:rPr>
          <w:rFonts w:ascii="Arial" w:hAnsi="Arial" w:cs="Arial"/>
          <w:b/>
          <w:bCs/>
          <w:sz w:val="28"/>
          <w:szCs w:val="28"/>
        </w:rPr>
        <w:t>n° 2:Modèle</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caution</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sidR="00654170">
        <w:rPr>
          <w:rFonts w:ascii="Times New Roman" w:hAnsi="Times New Roman" w:cs="Times New Roman"/>
        </w:rPr>
        <w:t xml:space="preserve"> Maire de la Commune de NGUELEBOK</w:t>
      </w:r>
      <w:r w:rsidR="00850C17">
        <w:rPr>
          <w:rFonts w:ascii="Times New Roman" w:hAnsi="Times New Roman" w:cs="Times New Roman"/>
        </w:rPr>
        <w:t xml:space="preserve">,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76124D" w:rsidRPr="0060393F" w:rsidRDefault="0076124D" w:rsidP="0076124D">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Ouvert N°__________ </w:t>
      </w:r>
      <w:r w:rsidR="00850C17" w:rsidRPr="005238D1">
        <w:rPr>
          <w:rFonts w:ascii="Times New Roman" w:hAnsi="Times New Roman" w:cs="Times New Roman"/>
          <w:bCs/>
        </w:rPr>
        <w:t>AONO/RE/DK/C-NGBOK/SG/CIPM/202</w:t>
      </w:r>
      <w:r w:rsidR="00840C61">
        <w:rPr>
          <w:rFonts w:ascii="Times New Roman" w:hAnsi="Times New Roman" w:cs="Times New Roman"/>
          <w:bCs/>
        </w:rPr>
        <w:t>2</w:t>
      </w:r>
      <w:r w:rsidR="00850C17">
        <w:rPr>
          <w:rFonts w:ascii="Times New Roman" w:hAnsi="Times New Roman" w:cs="Times New Roman"/>
          <w:b/>
          <w:bCs/>
        </w:rPr>
        <w:t xml:space="preserve"> </w:t>
      </w:r>
      <w:r w:rsidRPr="0060393F">
        <w:rPr>
          <w:rFonts w:ascii="Times New Roman" w:hAnsi="Times New Roman" w:cs="Times New Roman"/>
        </w:rPr>
        <w:t xml:space="preserve">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76124D" w:rsidRPr="0060393F" w:rsidRDefault="0076124D" w:rsidP="0076124D">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76124D" w:rsidRPr="0060393F" w:rsidRDefault="0076124D" w:rsidP="0076124D">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rPr>
      </w:pP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72048D">
        <w:rPr>
          <w:rFonts w:ascii="Arial" w:hAnsi="Arial" w:cs="Arial"/>
          <w:b/>
          <w:bCs/>
          <w:sz w:val="28"/>
          <w:szCs w:val="28"/>
        </w:rPr>
        <w:t xml:space="preserve"> </w:t>
      </w:r>
      <w:r w:rsidRPr="0060393F">
        <w:rPr>
          <w:rFonts w:ascii="Arial" w:hAnsi="Arial" w:cs="Arial"/>
          <w:b/>
          <w:bCs/>
          <w:sz w:val="28"/>
          <w:szCs w:val="28"/>
        </w:rPr>
        <w:t>n° 3:</w:t>
      </w:r>
      <w:r w:rsidR="0072048D">
        <w:rPr>
          <w:rFonts w:ascii="Arial" w:hAnsi="Arial" w:cs="Arial"/>
          <w:b/>
          <w:bCs/>
          <w:sz w:val="28"/>
          <w:szCs w:val="28"/>
        </w:rPr>
        <w:t xml:space="preserve"> </w:t>
      </w:r>
      <w:r w:rsidRPr="0060393F">
        <w:rPr>
          <w:rFonts w:ascii="Arial" w:hAnsi="Arial" w:cs="Arial"/>
          <w:b/>
          <w:bCs/>
          <w:sz w:val="28"/>
          <w:szCs w:val="28"/>
        </w:rPr>
        <w:t>Modèle</w:t>
      </w:r>
      <w:r w:rsidR="0072048D">
        <w:rPr>
          <w:rFonts w:ascii="Arial" w:hAnsi="Arial" w:cs="Arial"/>
          <w:b/>
          <w:bCs/>
          <w:sz w:val="28"/>
          <w:szCs w:val="28"/>
        </w:rPr>
        <w:t xml:space="preserve"> </w:t>
      </w:r>
      <w:r w:rsidRPr="0060393F">
        <w:rPr>
          <w:rFonts w:ascii="Arial" w:hAnsi="Arial" w:cs="Arial"/>
          <w:b/>
          <w:bCs/>
          <w:sz w:val="28"/>
          <w:szCs w:val="28"/>
        </w:rPr>
        <w:t>de</w:t>
      </w:r>
      <w:r w:rsidR="0072048D">
        <w:rPr>
          <w:rFonts w:ascii="Arial" w:hAnsi="Arial" w:cs="Arial"/>
          <w:b/>
          <w:bCs/>
          <w:sz w:val="28"/>
          <w:szCs w:val="28"/>
        </w:rPr>
        <w:t xml:space="preserve"> </w:t>
      </w:r>
      <w:r w:rsidRPr="0060393F">
        <w:rPr>
          <w:rFonts w:ascii="Arial" w:hAnsi="Arial" w:cs="Arial"/>
          <w:b/>
          <w:bCs/>
          <w:sz w:val="28"/>
          <w:szCs w:val="28"/>
        </w:rPr>
        <w:t>cautionnement</w:t>
      </w:r>
      <w:r w:rsidR="0072048D">
        <w:rPr>
          <w:rFonts w:ascii="Arial" w:hAnsi="Arial" w:cs="Arial"/>
          <w:b/>
          <w:bCs/>
          <w:sz w:val="28"/>
          <w:szCs w:val="28"/>
        </w:rPr>
        <w:t xml:space="preserve"> </w:t>
      </w:r>
      <w:r w:rsidRPr="0060393F">
        <w:rPr>
          <w:rFonts w:ascii="Arial" w:hAnsi="Arial" w:cs="Arial"/>
          <w:b/>
          <w:bCs/>
          <w:sz w:val="28"/>
          <w:szCs w:val="28"/>
        </w:rPr>
        <w:t>définitif</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1F3D02">
        <w:rPr>
          <w:rFonts w:ascii="Arial" w:hAnsi="Arial" w:cs="Arial"/>
        </w:rPr>
        <w:t xml:space="preserve"> </w:t>
      </w:r>
      <w:r w:rsidRPr="0060393F">
        <w:rPr>
          <w:rFonts w:ascii="Arial" w:hAnsi="Arial" w:cs="Arial"/>
        </w:rPr>
        <w:t>de</w:t>
      </w:r>
      <w:r w:rsidR="001F3D02">
        <w:rPr>
          <w:rFonts w:ascii="Arial" w:hAnsi="Arial" w:cs="Arial"/>
        </w:rPr>
        <w:t xml:space="preserve"> </w:t>
      </w:r>
      <w:r w:rsidRPr="0060393F">
        <w:rPr>
          <w:rFonts w:ascii="Arial" w:hAnsi="Arial" w:cs="Arial"/>
        </w:rPr>
        <w:t>la</w:t>
      </w:r>
      <w:r w:rsidR="001F3D02">
        <w:rPr>
          <w:rFonts w:ascii="Arial" w:hAnsi="Arial" w:cs="Arial"/>
        </w:rPr>
        <w:t xml:space="preserve"> </w:t>
      </w:r>
      <w:r w:rsidRPr="0060393F">
        <w:rPr>
          <w:rFonts w:ascii="Arial" w:hAnsi="Arial" w:cs="Arial"/>
        </w:rPr>
        <w:t>Caution:</w:t>
      </w:r>
      <w:r w:rsidR="001F3D02">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sidR="006409F1">
        <w:rPr>
          <w:rFonts w:ascii="Times New Roman" w:hAnsi="Times New Roman" w:cs="Times New Roman"/>
        </w:rPr>
        <w:t>Maire de la Commune de NGUELEBOK</w:t>
      </w:r>
      <w:r w:rsidR="006409F1">
        <w:rPr>
          <w:rFonts w:ascii="Arial" w:hAnsi="Arial" w:cs="Arial"/>
          <w:i/>
          <w:iCs/>
        </w:rPr>
        <w:t xml:space="preserve"> </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76124D" w:rsidRPr="0060393F" w:rsidRDefault="0076124D" w:rsidP="0076124D">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76124D" w:rsidRPr="0060393F" w:rsidRDefault="0076124D" w:rsidP="0076124D">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sidR="00B27FA7">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6124D" w:rsidRPr="0060393F" w:rsidRDefault="0076124D" w:rsidP="0076124D">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76124D" w:rsidRPr="0060393F" w:rsidRDefault="0076124D" w:rsidP="0076124D">
      <w:pPr>
        <w:widowControl w:val="0"/>
        <w:autoSpaceDE w:val="0"/>
        <w:jc w:val="both"/>
        <w:rPr>
          <w:rFonts w:ascii="Arial" w:hAnsi="Arial" w:cs="Arial"/>
        </w:rPr>
      </w:pPr>
      <w:r w:rsidRPr="0060393F">
        <w:rPr>
          <w:rFonts w:ascii="Arial" w:hAnsi="Arial" w:cs="Arial"/>
        </w:rPr>
        <w:t>Après le délai susvisé, la cau</w:t>
      </w:r>
      <w:r w:rsidR="008012B0">
        <w:rPr>
          <w:rFonts w:ascii="Arial" w:hAnsi="Arial" w:cs="Arial"/>
        </w:rPr>
        <w:t xml:space="preserve">tion devient sans objet et doit </w:t>
      </w:r>
      <w:r w:rsidRPr="0060393F">
        <w:rPr>
          <w:rFonts w:ascii="Arial" w:hAnsi="Arial" w:cs="Arial"/>
        </w:rPr>
        <w:t>nous être automatiquement retournée sans aucune forme de procédure.</w:t>
      </w:r>
    </w:p>
    <w:p w:rsidR="0076124D" w:rsidRPr="0060393F" w:rsidRDefault="0076124D" w:rsidP="0076124D">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76124D" w:rsidRPr="0060393F" w:rsidRDefault="0076124D" w:rsidP="0076124D">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Default="0076124D" w:rsidP="0076124D">
      <w:pPr>
        <w:widowControl w:val="0"/>
        <w:autoSpaceDE w:val="0"/>
        <w:jc w:val="both"/>
        <w:rPr>
          <w:rFonts w:ascii="Arial" w:hAnsi="Arial" w:cs="Arial"/>
          <w:i/>
          <w:iCs/>
        </w:rPr>
      </w:pPr>
      <w:r w:rsidRPr="0060393F">
        <w:rPr>
          <w:rFonts w:ascii="Arial" w:hAnsi="Arial" w:cs="Arial"/>
          <w:i/>
          <w:iCs/>
        </w:rPr>
        <w:t>à…..........................le……………..........................………..</w:t>
      </w:r>
    </w:p>
    <w:p w:rsidR="00D84E4D" w:rsidRDefault="00D84E4D" w:rsidP="0076124D">
      <w:pPr>
        <w:widowControl w:val="0"/>
        <w:autoSpaceDE w:val="0"/>
        <w:jc w:val="both"/>
        <w:rPr>
          <w:rFonts w:ascii="Arial" w:hAnsi="Arial" w:cs="Arial"/>
          <w:i/>
          <w:iCs/>
        </w:rPr>
      </w:pPr>
    </w:p>
    <w:p w:rsidR="00D84E4D" w:rsidRPr="0060393F" w:rsidRDefault="00D84E4D" w:rsidP="0076124D">
      <w:pPr>
        <w:widowControl w:val="0"/>
        <w:autoSpaceDE w:val="0"/>
        <w:jc w:val="both"/>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D84E4D">
        <w:rPr>
          <w:rFonts w:ascii="Arial" w:hAnsi="Arial" w:cs="Arial"/>
          <w:b/>
          <w:bCs/>
          <w:sz w:val="28"/>
          <w:szCs w:val="28"/>
        </w:rPr>
        <w:t xml:space="preserve"> </w:t>
      </w:r>
      <w:r w:rsidRPr="0060393F">
        <w:rPr>
          <w:rFonts w:ascii="Arial" w:hAnsi="Arial" w:cs="Arial"/>
          <w:b/>
          <w:bCs/>
          <w:sz w:val="28"/>
          <w:szCs w:val="28"/>
        </w:rPr>
        <w:t>n° 4:Modèle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caution</w:t>
      </w:r>
      <w:r w:rsidR="00D84E4D">
        <w:rPr>
          <w:rFonts w:ascii="Arial" w:hAnsi="Arial" w:cs="Arial"/>
          <w:b/>
          <w:bCs/>
          <w:sz w:val="28"/>
          <w:szCs w:val="28"/>
        </w:rPr>
        <w:t xml:space="preserve"> </w:t>
      </w:r>
      <w:r w:rsidRPr="0060393F">
        <w:rPr>
          <w:rFonts w:ascii="Arial" w:hAnsi="Arial" w:cs="Arial"/>
          <w:b/>
          <w:bCs/>
          <w:sz w:val="28"/>
          <w:szCs w:val="28"/>
        </w:rPr>
        <w:t>d'avance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démarrage</w:t>
      </w:r>
    </w:p>
    <w:p w:rsidR="0076124D" w:rsidRPr="0060393F" w:rsidRDefault="0076124D" w:rsidP="0076124D">
      <w:pPr>
        <w:widowControl w:val="0"/>
        <w:autoSpaceDE w:val="0"/>
        <w:jc w:val="both"/>
      </w:pPr>
      <w:r w:rsidRPr="0060393F">
        <w:rPr>
          <w:rFonts w:ascii="Arial" w:hAnsi="Arial" w:cs="Arial"/>
        </w:rPr>
        <w:t>Banque:</w:t>
      </w:r>
      <w:r w:rsidR="00FB1C8F">
        <w:rPr>
          <w:rFonts w:ascii="Arial" w:hAnsi="Arial" w:cs="Arial"/>
        </w:rPr>
        <w:t xml:space="preserve"> </w:t>
      </w:r>
      <w:r w:rsidRPr="0060393F">
        <w:rPr>
          <w:rFonts w:ascii="Arial" w:hAnsi="Arial" w:cs="Arial"/>
        </w:rPr>
        <w:t>référence,</w:t>
      </w:r>
      <w:r w:rsidR="00FB1C8F">
        <w:rPr>
          <w:rFonts w:ascii="Arial" w:hAnsi="Arial" w:cs="Arial"/>
        </w:rPr>
        <w:t xml:space="preserve"> </w:t>
      </w:r>
      <w:r w:rsidRPr="0060393F">
        <w:rPr>
          <w:rFonts w:ascii="Arial" w:hAnsi="Arial" w:cs="Arial"/>
        </w:rPr>
        <w:t>adresse</w:t>
      </w:r>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w:t>
      </w:r>
      <w:r w:rsidR="006811D9">
        <w:rPr>
          <w:rFonts w:ascii="Arial" w:hAnsi="Arial" w:cs="Arial"/>
          <w:i/>
          <w:iCs/>
        </w:rPr>
        <w:t xml:space="preserve"> </w:t>
      </w:r>
      <w:r w:rsidRPr="0060393F">
        <w:rPr>
          <w:rFonts w:ascii="Arial" w:hAnsi="Arial" w:cs="Arial"/>
          <w:i/>
          <w:iCs/>
        </w:rPr>
        <w:t>titulaire]</w:t>
      </w:r>
      <w:r w:rsidRPr="0060393F">
        <w:rPr>
          <w:rFonts w:ascii="Arial" w:hAnsi="Arial" w:cs="Arial"/>
        </w:rPr>
        <w:t>,au</w:t>
      </w:r>
      <w:r w:rsidR="006811D9">
        <w:rPr>
          <w:rFonts w:ascii="Arial" w:hAnsi="Arial" w:cs="Arial"/>
        </w:rPr>
        <w:t xml:space="preserve"> </w:t>
      </w:r>
      <w:r w:rsidRPr="0060393F">
        <w:rPr>
          <w:rFonts w:ascii="Arial" w:hAnsi="Arial" w:cs="Arial"/>
        </w:rPr>
        <w:t>profit</w:t>
      </w:r>
      <w:r w:rsidR="006811D9">
        <w:rPr>
          <w:rFonts w:ascii="Arial" w:hAnsi="Arial" w:cs="Arial"/>
        </w:rPr>
        <w:t xml:space="preserve"> </w:t>
      </w:r>
      <w:r w:rsidRPr="0060393F">
        <w:rPr>
          <w:rFonts w:ascii="Arial" w:hAnsi="Arial" w:cs="Arial"/>
        </w:rPr>
        <w:t>du Maître d’ouvrage</w:t>
      </w:r>
      <w:r w:rsidRPr="0060393F">
        <w:rPr>
          <w:rFonts w:ascii="Arial" w:hAnsi="Arial" w:cs="Arial"/>
          <w:i/>
          <w:iCs/>
        </w:rPr>
        <w:t>, l</w:t>
      </w:r>
      <w:r w:rsidR="00F848D7">
        <w:rPr>
          <w:rFonts w:ascii="Arial" w:hAnsi="Arial" w:cs="Arial"/>
          <w:i/>
          <w:iCs/>
        </w:rPr>
        <w:t>e Maire de la Commune de NGUELEBOK</w:t>
      </w:r>
      <w:r w:rsidRPr="0060393F">
        <w:rPr>
          <w:rFonts w:ascii="Arial" w:hAnsi="Arial" w:cs="Arial"/>
          <w:i/>
          <w:iCs/>
        </w:rPr>
        <w:t>, «Le</w:t>
      </w:r>
      <w:r w:rsidR="006811D9">
        <w:rPr>
          <w:rFonts w:ascii="Arial" w:hAnsi="Arial" w:cs="Arial"/>
          <w:i/>
          <w:iCs/>
        </w:rPr>
        <w:t xml:space="preserve"> </w:t>
      </w:r>
      <w:r w:rsidRPr="0060393F">
        <w:rPr>
          <w:rFonts w:ascii="Arial" w:hAnsi="Arial" w:cs="Arial"/>
          <w:i/>
          <w:iCs/>
        </w:rPr>
        <w:t>bénéficiaire»</w:t>
      </w:r>
    </w:p>
    <w:p w:rsidR="0076124D" w:rsidRPr="0060393F" w:rsidRDefault="0076124D" w:rsidP="0076124D">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76124D" w:rsidRPr="0060393F" w:rsidRDefault="0076124D" w:rsidP="0076124D">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76124D" w:rsidRPr="0060393F" w:rsidRDefault="0076124D" w:rsidP="0076124D">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76124D" w:rsidRPr="0060393F" w:rsidRDefault="0076124D" w:rsidP="0076124D">
      <w:pPr>
        <w:widowControl w:val="0"/>
        <w:autoSpaceDE w:val="0"/>
        <w:jc w:val="both"/>
      </w:pPr>
      <w:r w:rsidRPr="0060393F">
        <w:rPr>
          <w:rFonts w:ascii="Arial" w:hAnsi="Arial" w:cs="Arial"/>
        </w:rPr>
        <w:t>LaloietlajuridictionapplicablesàlagarantiesontcellesdelaRépubliqueduCameroun.</w:t>
      </w:r>
    </w:p>
    <w:p w:rsidR="0076124D" w:rsidRPr="0060393F" w:rsidRDefault="0076124D" w:rsidP="0076124D">
      <w:pPr>
        <w:widowControl w:val="0"/>
        <w:autoSpaceDE w:val="0"/>
        <w:jc w:val="both"/>
      </w:pPr>
      <w:r w:rsidRPr="0060393F">
        <w:rPr>
          <w:rFonts w:ascii="Arial" w:hAnsi="Arial" w:cs="Arial"/>
          <w:i/>
          <w:iCs/>
        </w:rPr>
        <w:t>Signéetauthentifiéparlabanque</w:t>
      </w:r>
    </w:p>
    <w:p w:rsidR="0076124D" w:rsidRPr="0060393F" w:rsidRDefault="0076124D" w:rsidP="0076124D">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jc w:val="both"/>
      </w:pPr>
      <w:r w:rsidRPr="0060393F">
        <w:rPr>
          <w:rFonts w:ascii="Arial" w:hAnsi="Arial" w:cs="Arial"/>
          <w:i/>
          <w:iCs/>
        </w:rPr>
        <w:t>[signaturedelabanque]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413837">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BE27C8">
        <w:rPr>
          <w:rFonts w:ascii="Arial" w:hAnsi="Arial" w:cs="Arial"/>
        </w:rPr>
        <w:t xml:space="preserve"> </w:t>
      </w:r>
      <w:r w:rsidRPr="0060393F">
        <w:rPr>
          <w:rFonts w:ascii="Arial" w:hAnsi="Arial" w:cs="Arial"/>
        </w:rPr>
        <w:t>de</w:t>
      </w:r>
      <w:r w:rsidR="00BE27C8">
        <w:rPr>
          <w:rFonts w:ascii="Arial" w:hAnsi="Arial" w:cs="Arial"/>
        </w:rPr>
        <w:t xml:space="preserve"> </w:t>
      </w:r>
      <w:r w:rsidRPr="0060393F">
        <w:rPr>
          <w:rFonts w:ascii="Arial" w:hAnsi="Arial" w:cs="Arial"/>
        </w:rPr>
        <w:t>la</w:t>
      </w:r>
      <w:r w:rsidR="00BE27C8">
        <w:rPr>
          <w:rFonts w:ascii="Arial" w:hAnsi="Arial" w:cs="Arial"/>
        </w:rPr>
        <w:t xml:space="preserve"> </w:t>
      </w:r>
      <w:r w:rsidRPr="0060393F">
        <w:rPr>
          <w:rFonts w:ascii="Arial" w:hAnsi="Arial" w:cs="Arial"/>
        </w:rPr>
        <w:t>Caution:</w:t>
      </w:r>
      <w:r w:rsidR="00BE27C8">
        <w:rPr>
          <w:rFonts w:ascii="Arial" w:hAnsi="Arial" w:cs="Arial"/>
        </w:rPr>
        <w:t xml:space="preserve"> </w:t>
      </w:r>
      <w:r w:rsidRPr="0060393F">
        <w:rPr>
          <w:rFonts w:ascii="Arial" w:hAnsi="Arial" w:cs="Arial"/>
        </w:rPr>
        <w:t>N°…………...........................……………………</w:t>
      </w:r>
    </w:p>
    <w:p w:rsidR="0076124D" w:rsidRPr="0060393F" w:rsidRDefault="0076124D" w:rsidP="0076124D">
      <w:pPr>
        <w:widowControl w:val="0"/>
        <w:autoSpaceDE w:val="0"/>
        <w:jc w:val="both"/>
      </w:pPr>
      <w:r w:rsidRPr="0060393F">
        <w:rPr>
          <w:rFonts w:ascii="Arial" w:hAnsi="Arial" w:cs="Arial"/>
        </w:rPr>
        <w:t>A</w:t>
      </w:r>
      <w:r w:rsidR="00BE27C8">
        <w:rPr>
          <w:rFonts w:ascii="Arial" w:hAnsi="Arial" w:cs="Arial"/>
        </w:rPr>
        <w:t xml:space="preserve"> </w:t>
      </w:r>
      <w:r w:rsidRPr="0060393F">
        <w:rPr>
          <w:rFonts w:ascii="Arial" w:hAnsi="Arial" w:cs="Arial"/>
          <w:i/>
          <w:iCs/>
        </w:rPr>
        <w:t xml:space="preserve">Monsieur le Maire de la Commune de </w:t>
      </w:r>
      <w:r w:rsidR="008012B0">
        <w:rPr>
          <w:rFonts w:ascii="Arial" w:hAnsi="Arial" w:cs="Arial"/>
          <w:i/>
          <w:iCs/>
        </w:rPr>
        <w:t>Nguelebok</w:t>
      </w:r>
      <w:r w:rsidRPr="0060393F">
        <w:rPr>
          <w:rFonts w:ascii="Arial" w:hAnsi="Arial" w:cs="Arial"/>
          <w:i/>
          <w:iCs/>
        </w:rPr>
        <w:t xml:space="preserve"> …………………………………, </w:t>
      </w:r>
      <w:r w:rsidRPr="0060393F">
        <w:rPr>
          <w:rFonts w:ascii="Arial" w:hAnsi="Arial" w:cs="Arial"/>
        </w:rPr>
        <w:t>ci-dessous</w:t>
      </w:r>
      <w:r w:rsidR="00BE27C8">
        <w:rPr>
          <w:rFonts w:ascii="Arial" w:hAnsi="Arial" w:cs="Arial"/>
        </w:rPr>
        <w:t xml:space="preserve"> </w:t>
      </w:r>
      <w:r w:rsidRPr="0060393F">
        <w:rPr>
          <w:rFonts w:ascii="Arial" w:hAnsi="Arial" w:cs="Arial"/>
        </w:rPr>
        <w:t>désigné</w:t>
      </w:r>
      <w:r w:rsidR="00BE27C8">
        <w:rPr>
          <w:rFonts w:ascii="Arial" w:hAnsi="Arial" w:cs="Arial"/>
        </w:rPr>
        <w:t xml:space="preserve"> </w:t>
      </w:r>
      <w:r w:rsidRPr="0060393F">
        <w:rPr>
          <w:rFonts w:ascii="Arial" w:hAnsi="Arial" w:cs="Arial"/>
        </w:rPr>
        <w:t>«le Maître d’ouvrage»</w:t>
      </w:r>
    </w:p>
    <w:p w:rsidR="0076124D" w:rsidRPr="0060393F" w:rsidRDefault="0076124D" w:rsidP="0076124D">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sidR="00B27FA7">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76124D" w:rsidRPr="0060393F" w:rsidRDefault="0076124D" w:rsidP="0076124D">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76124D" w:rsidRPr="0060393F" w:rsidRDefault="0076124D" w:rsidP="0076124D">
      <w:pPr>
        <w:widowControl w:val="0"/>
        <w:autoSpaceDE w:val="0"/>
        <w:spacing w:after="0" w:line="240" w:lineRule="auto"/>
        <w:jc w:val="both"/>
        <w:rPr>
          <w:rFonts w:ascii="Arial" w:hAnsi="Arial" w:cs="Arial"/>
          <w:i/>
          <w:iCs/>
        </w:rPr>
      </w:pPr>
    </w:p>
    <w:p w:rsidR="0076124D" w:rsidRPr="0060393F" w:rsidRDefault="0076124D" w:rsidP="0076124D">
      <w:pPr>
        <w:widowControl w:val="0"/>
        <w:autoSpaceDE w:val="0"/>
        <w:spacing w:after="0" w:line="240" w:lineRule="auto"/>
        <w:jc w:val="both"/>
      </w:pPr>
      <w:r w:rsidRPr="0060393F">
        <w:rPr>
          <w:rFonts w:ascii="Arial" w:hAnsi="Arial" w:cs="Arial"/>
          <w:i/>
          <w:iCs/>
        </w:rPr>
        <w:t>Signéetauthentifiéparlabanque</w:t>
      </w:r>
    </w:p>
    <w:p w:rsidR="0076124D" w:rsidRPr="0060393F" w:rsidRDefault="0076124D" w:rsidP="0076124D">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76124D" w:rsidRPr="0060393F" w:rsidRDefault="0076124D" w:rsidP="0076124D">
      <w:pPr>
        <w:widowControl w:val="0"/>
        <w:autoSpaceDE w:val="0"/>
        <w:spacing w:after="0" w:line="240" w:lineRule="auto"/>
        <w:jc w:val="both"/>
        <w:rPr>
          <w:rFonts w:ascii="Arial" w:hAnsi="Arial" w:cs="Arial"/>
        </w:rPr>
      </w:pPr>
    </w:p>
    <w:p w:rsidR="0076124D" w:rsidRPr="0060393F" w:rsidRDefault="0076124D" w:rsidP="0076124D">
      <w:pPr>
        <w:widowControl w:val="0"/>
        <w:autoSpaceDE w:val="0"/>
        <w:spacing w:after="0" w:line="240" w:lineRule="auto"/>
        <w:jc w:val="both"/>
      </w:pPr>
      <w:r w:rsidRPr="0060393F">
        <w:rPr>
          <w:rFonts w:ascii="Arial" w:hAnsi="Arial" w:cs="Arial"/>
          <w:i/>
          <w:iCs/>
        </w:rPr>
        <w:t>[signaturedelabanque]</w:t>
      </w:r>
    </w:p>
    <w:p w:rsidR="0076124D" w:rsidRPr="0060393F" w:rsidRDefault="0076124D" w:rsidP="0076124D">
      <w:pPr>
        <w:pageBreakBefore/>
        <w:spacing w:after="0"/>
        <w:rPr>
          <w:rFonts w:ascii="Arial" w:hAnsi="Arial" w:cs="Arial"/>
          <w:b/>
          <w:bCs/>
          <w:sz w:val="28"/>
          <w:szCs w:val="28"/>
        </w:rPr>
      </w:pPr>
    </w:p>
    <w:p w:rsidR="0076124D" w:rsidRPr="00E337A2" w:rsidRDefault="0076124D" w:rsidP="00E337A2">
      <w:pPr>
        <w:widowControl w:val="0"/>
        <w:autoSpaceDE w:val="0"/>
        <w:jc w:val="center"/>
        <w:rPr>
          <w:sz w:val="28"/>
          <w:szCs w:val="28"/>
        </w:rPr>
      </w:pPr>
      <w:r w:rsidRPr="0060393F">
        <w:rPr>
          <w:rFonts w:ascii="Arial" w:hAnsi="Arial" w:cs="Arial"/>
          <w:b/>
          <w:bCs/>
          <w:sz w:val="28"/>
          <w:szCs w:val="28"/>
        </w:rPr>
        <w:t>Annexe</w:t>
      </w:r>
      <w:r w:rsidR="00E337A2">
        <w:rPr>
          <w:rFonts w:ascii="Arial" w:hAnsi="Arial" w:cs="Arial"/>
          <w:b/>
          <w:bCs/>
          <w:sz w:val="28"/>
          <w:szCs w:val="28"/>
        </w:rPr>
        <w:t xml:space="preserve"> </w:t>
      </w:r>
      <w:r w:rsidRPr="0060393F">
        <w:rPr>
          <w:rFonts w:ascii="Arial" w:hAnsi="Arial" w:cs="Arial"/>
          <w:b/>
          <w:bCs/>
          <w:sz w:val="28"/>
          <w:szCs w:val="28"/>
        </w:rPr>
        <w:t>n° 6:</w:t>
      </w:r>
      <w:r w:rsidR="00E337A2">
        <w:rPr>
          <w:rFonts w:ascii="Arial" w:hAnsi="Arial" w:cs="Arial"/>
          <w:b/>
          <w:bCs/>
          <w:sz w:val="28"/>
          <w:szCs w:val="28"/>
        </w:rPr>
        <w:t xml:space="preserve"> </w:t>
      </w:r>
      <w:r w:rsidRPr="0060393F">
        <w:rPr>
          <w:rFonts w:ascii="Arial" w:hAnsi="Arial" w:cs="Arial"/>
          <w:b/>
          <w:bCs/>
          <w:sz w:val="28"/>
          <w:szCs w:val="28"/>
        </w:rPr>
        <w:t>Cadre</w:t>
      </w:r>
      <w:r w:rsidR="00E337A2">
        <w:rPr>
          <w:rFonts w:ascii="Arial" w:hAnsi="Arial" w:cs="Arial"/>
          <w:b/>
          <w:bCs/>
          <w:sz w:val="28"/>
          <w:szCs w:val="28"/>
        </w:rPr>
        <w:t xml:space="preserve"> </w:t>
      </w:r>
      <w:r w:rsidRPr="0060393F">
        <w:rPr>
          <w:rFonts w:ascii="Arial" w:hAnsi="Arial" w:cs="Arial"/>
          <w:b/>
          <w:bCs/>
          <w:sz w:val="28"/>
          <w:szCs w:val="28"/>
        </w:rPr>
        <w:t>du</w:t>
      </w:r>
      <w:r w:rsidR="00E337A2">
        <w:rPr>
          <w:rFonts w:ascii="Arial" w:hAnsi="Arial" w:cs="Arial"/>
          <w:b/>
          <w:bCs/>
          <w:sz w:val="28"/>
          <w:szCs w:val="28"/>
        </w:rPr>
        <w:t xml:space="preserve"> </w:t>
      </w:r>
      <w:r w:rsidRPr="0060393F">
        <w:rPr>
          <w:rFonts w:ascii="Arial" w:hAnsi="Arial" w:cs="Arial"/>
          <w:b/>
          <w:bCs/>
          <w:sz w:val="28"/>
          <w:szCs w:val="28"/>
        </w:rPr>
        <w:t>planning</w:t>
      </w:r>
    </w:p>
    <w:p w:rsidR="0076124D" w:rsidRPr="00670CAE" w:rsidRDefault="0076124D" w:rsidP="0076124D">
      <w:pPr>
        <w:widowControl w:val="0"/>
        <w:autoSpaceDE w:val="0"/>
        <w:jc w:val="both"/>
      </w:pPr>
      <w:r w:rsidRPr="0060393F">
        <w:rPr>
          <w:rFonts w:ascii="Arial" w:hAnsi="Arial" w:cs="Arial"/>
          <w:b/>
          <w:bCs/>
        </w:rPr>
        <w:t>Note</w:t>
      </w:r>
      <w:r w:rsidR="00E337A2">
        <w:rPr>
          <w:rFonts w:ascii="Arial" w:hAnsi="Arial" w:cs="Arial"/>
          <w:b/>
          <w:bCs/>
        </w:rPr>
        <w:t xml:space="preserve"> </w:t>
      </w:r>
      <w:r w:rsidRPr="0060393F">
        <w:rPr>
          <w:rFonts w:ascii="Arial" w:hAnsi="Arial" w:cs="Arial"/>
          <w:b/>
          <w:bCs/>
        </w:rPr>
        <w:t>sur</w:t>
      </w:r>
      <w:r w:rsidR="00E337A2">
        <w:rPr>
          <w:rFonts w:ascii="Arial" w:hAnsi="Arial" w:cs="Arial"/>
          <w:b/>
          <w:bCs/>
        </w:rPr>
        <w:t xml:space="preserve"> </w:t>
      </w:r>
      <w:r w:rsidRPr="0060393F">
        <w:rPr>
          <w:rFonts w:ascii="Arial" w:hAnsi="Arial" w:cs="Arial"/>
          <w:b/>
          <w:bCs/>
        </w:rPr>
        <w:t>la</w:t>
      </w:r>
      <w:r w:rsidR="00E337A2">
        <w:rPr>
          <w:rFonts w:ascii="Arial" w:hAnsi="Arial" w:cs="Arial"/>
          <w:b/>
          <w:bCs/>
        </w:rPr>
        <w:t xml:space="preserve"> </w:t>
      </w:r>
      <w:r w:rsidRPr="0060393F">
        <w:rPr>
          <w:rFonts w:ascii="Arial" w:hAnsi="Arial" w:cs="Arial"/>
          <w:b/>
          <w:bCs/>
        </w:rPr>
        <w:t>présentation</w:t>
      </w:r>
      <w:r w:rsidR="00E337A2">
        <w:rPr>
          <w:rFonts w:ascii="Arial" w:hAnsi="Arial" w:cs="Arial"/>
          <w:b/>
          <w:bCs/>
        </w:rPr>
        <w:t xml:space="preserve"> </w:t>
      </w:r>
      <w:r w:rsidRPr="0060393F">
        <w:rPr>
          <w:rFonts w:ascii="Arial" w:hAnsi="Arial" w:cs="Arial"/>
          <w:b/>
          <w:bCs/>
        </w:rPr>
        <w:t>des</w:t>
      </w:r>
      <w:r w:rsidR="00E337A2">
        <w:rPr>
          <w:rFonts w:ascii="Arial" w:hAnsi="Arial" w:cs="Arial"/>
          <w:b/>
          <w:bCs/>
        </w:rPr>
        <w:t xml:space="preserve"> </w:t>
      </w:r>
      <w:r w:rsidRPr="0060393F">
        <w:rPr>
          <w:rFonts w:ascii="Arial" w:hAnsi="Arial" w:cs="Arial"/>
          <w:b/>
          <w:bCs/>
        </w:rPr>
        <w:t>plannings</w:t>
      </w:r>
    </w:p>
    <w:p w:rsidR="0076124D" w:rsidRPr="0060393F" w:rsidRDefault="0076124D" w:rsidP="0076124D">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76124D" w:rsidRPr="0060393F" w:rsidRDefault="0076124D" w:rsidP="0076124D">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76124D" w:rsidRPr="0060393F" w:rsidRDefault="0076124D" w:rsidP="0076124D">
      <w:pPr>
        <w:widowControl w:val="0"/>
        <w:autoSpaceDE w:val="0"/>
        <w:jc w:val="both"/>
        <w:rPr>
          <w:rFonts w:ascii="Arial" w:hAnsi="Arial" w:cs="Arial"/>
        </w:rPr>
      </w:pPr>
    </w:p>
    <w:p w:rsidR="0076124D" w:rsidRPr="0060393F" w:rsidRDefault="0076124D" w:rsidP="0076124D">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26" o:title=""/>
          </v:shape>
          <o:OLEObject Type="Embed" ProgID="Excel.Sheet.12" ShapeID="_x0000_i1026" DrawAspect="Content" ObjectID="_1702453912" r:id="rId27"/>
        </w:objec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Default="0076124D" w:rsidP="0076124D">
      <w:pPr>
        <w:pStyle w:val="siliacII"/>
        <w:numPr>
          <w:ilvl w:val="12"/>
          <w:numId w:val="0"/>
        </w:numPr>
        <w:jc w:val="center"/>
        <w:rPr>
          <w:rFonts w:ascii="Times New Roman" w:hAnsi="Times New Roman"/>
          <w:sz w:val="22"/>
          <w:szCs w:val="22"/>
        </w:rPr>
      </w:pPr>
    </w:p>
    <w:p w:rsidR="00611BBD" w:rsidRDefault="00611BBD" w:rsidP="0076124D">
      <w:pPr>
        <w:pStyle w:val="siliacII"/>
        <w:numPr>
          <w:ilvl w:val="12"/>
          <w:numId w:val="0"/>
        </w:numPr>
        <w:jc w:val="center"/>
        <w:rPr>
          <w:rFonts w:ascii="Times New Roman" w:hAnsi="Times New Roman"/>
          <w:sz w:val="22"/>
          <w:szCs w:val="22"/>
        </w:rPr>
      </w:pPr>
    </w:p>
    <w:p w:rsidR="00611BBD" w:rsidRPr="0060393F" w:rsidRDefault="00611BB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611BBD">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76124D" w:rsidRPr="0060393F" w:rsidRDefault="0076124D" w:rsidP="0076124D">
      <w:pPr>
        <w:jc w:val="both"/>
        <w:rPr>
          <w:rFonts w:ascii="Times New Roman" w:hAnsi="Times New Roman" w:cs="Times New Roman"/>
          <w:bCs/>
        </w:rPr>
      </w:pPr>
      <w:r w:rsidRPr="0060393F">
        <w:rPr>
          <w:rFonts w:ascii="Times New Roman" w:hAnsi="Times New Roman" w:cs="Times New Roman"/>
          <w:bCs/>
        </w:rPr>
        <w:br w:type="page"/>
      </w: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E3018D">
        <w:rPr>
          <w:rFonts w:ascii="Arial" w:hAnsi="Arial" w:cs="Arial"/>
          <w:b/>
          <w:bCs/>
          <w:sz w:val="28"/>
          <w:szCs w:val="28"/>
        </w:rPr>
        <w:t xml:space="preserve"> </w:t>
      </w:r>
      <w:r w:rsidRPr="0060393F">
        <w:rPr>
          <w:rFonts w:ascii="Arial" w:hAnsi="Arial" w:cs="Arial"/>
          <w:b/>
          <w:bCs/>
          <w:sz w:val="28"/>
          <w:szCs w:val="28"/>
        </w:rPr>
        <w:t>n° 8:</w:t>
      </w:r>
      <w:r w:rsidR="00E3018D">
        <w:rPr>
          <w:rFonts w:ascii="Arial" w:hAnsi="Arial" w:cs="Arial"/>
          <w:b/>
          <w:bCs/>
          <w:sz w:val="28"/>
          <w:szCs w:val="28"/>
        </w:rPr>
        <w:t xml:space="preserve"> </w:t>
      </w:r>
      <w:r w:rsidRPr="0060393F">
        <w:rPr>
          <w:rFonts w:ascii="Times New Roman" w:hAnsi="Times New Roman" w:cs="Times New Roman"/>
          <w:b/>
          <w:bCs/>
          <w:sz w:val="24"/>
        </w:rPr>
        <w:t>Modèle d’attestation de disponibilité</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r>
    </w:tbl>
    <w:p w:rsidR="0076124D" w:rsidRPr="0060393F" w:rsidRDefault="0076124D" w:rsidP="0076124D">
      <w:pPr>
        <w:tabs>
          <w:tab w:val="left" w:pos="1701"/>
        </w:tabs>
        <w:spacing w:before="100" w:beforeAutospacing="1" w:after="100" w:afterAutospacing="1"/>
        <w:jc w:val="both"/>
        <w:rPr>
          <w:rFonts w:ascii="Times New Roman" w:hAnsi="Times New Roman" w:cs="Times New Roman"/>
          <w:vanish/>
        </w:rPr>
      </w:pP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76124D" w:rsidRPr="0060393F" w:rsidRDefault="0076124D" w:rsidP="0076124D">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lang w:val="pt-PT"/>
              </w:rPr>
            </w:pPr>
          </w:p>
        </w:tc>
      </w:tr>
      <w:tr w:rsidR="0076124D" w:rsidRPr="0060393F" w:rsidTr="00976DAB">
        <w:trPr>
          <w:trHeight w:val="395"/>
        </w:trPr>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p w:rsidR="0076124D" w:rsidRPr="0060393F" w:rsidRDefault="0076124D" w:rsidP="00976DAB">
            <w:pPr>
              <w:tabs>
                <w:tab w:val="left" w:pos="1701"/>
              </w:tabs>
              <w:spacing w:before="120" w:after="120"/>
              <w:jc w:val="both"/>
              <w:rPr>
                <w:rFonts w:ascii="Times New Roman" w:hAnsi="Times New Roman" w:cs="Times New Roman"/>
              </w:rPr>
            </w:pPr>
          </w:p>
        </w:tc>
      </w:tr>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tc>
      </w:tr>
    </w:tbl>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376111" w:rsidRDefault="0076124D" w:rsidP="00376111">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376111">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76124D" w:rsidRPr="0060393F" w:rsidRDefault="0076124D" w:rsidP="0076124D">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76124D" w:rsidRPr="0060393F" w:rsidRDefault="0076124D" w:rsidP="0076124D">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sidR="00B64FC1">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76124D" w:rsidRPr="0060393F" w:rsidRDefault="0076124D" w:rsidP="0076124D">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76124D" w:rsidRPr="0060393F" w:rsidRDefault="0076124D" w:rsidP="0076124D">
      <w:pPr>
        <w:spacing w:before="100" w:beforeAutospacing="1" w:after="100" w:afterAutospacing="1" w:line="360" w:lineRule="auto"/>
        <w:jc w:val="center"/>
        <w:rPr>
          <w:rFonts w:ascii="Times New Roman" w:hAnsi="Times New Roman" w:cs="Times New Roman"/>
        </w:rPr>
      </w:pPr>
    </w:p>
    <w:p w:rsidR="0076124D" w:rsidRPr="0060393F" w:rsidRDefault="0076124D" w:rsidP="0076124D">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sidR="00B64FC1">
        <w:rPr>
          <w:rFonts w:ascii="Times New Roman" w:hAnsi="Times New Roman" w:cs="Times New Roman"/>
          <w:i/>
        </w:rPr>
        <w:t xml:space="preserve"> du  Co contractant</w:t>
      </w:r>
      <w:r w:rsidRPr="0060393F">
        <w:rPr>
          <w:rFonts w:ascii="Times New Roman" w:hAnsi="Times New Roman" w:cs="Times New Roman"/>
          <w:i/>
        </w:rPr>
        <w:t>]</w:t>
      </w:r>
    </w:p>
    <w:p w:rsidR="0076124D" w:rsidRPr="0060393F" w:rsidRDefault="0076124D" w:rsidP="0076124D">
      <w:pPr>
        <w:jc w:val="both"/>
        <w:rPr>
          <w:rFonts w:ascii="Times New Roman" w:hAnsi="Times New Roman" w:cs="Times New Roman"/>
        </w:rPr>
      </w:pPr>
    </w:p>
    <w:p w:rsidR="0076124D" w:rsidRPr="0060393F" w:rsidRDefault="0076124D" w:rsidP="0076124D">
      <w:pPr>
        <w:spacing w:line="360" w:lineRule="auto"/>
        <w:ind w:firstLine="708"/>
        <w:jc w:val="both"/>
        <w:rPr>
          <w:rFonts w:ascii="Times New Roman" w:hAnsi="Times New Roman" w:cs="Times New Roman"/>
          <w:b/>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r w:rsidRPr="0060393F">
        <w:rPr>
          <w:rFonts w:ascii="Times New Roman" w:hAnsi="Times New Roman" w:cs="Times New Roman"/>
        </w:rPr>
        <w:br w:type="page"/>
      </w:r>
    </w:p>
    <w:p w:rsidR="0076124D" w:rsidRPr="00640BA1" w:rsidRDefault="0076124D" w:rsidP="00640BA1">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Annexen° 10:</w:t>
      </w:r>
      <w:r w:rsidRPr="0060393F">
        <w:rPr>
          <w:rFonts w:ascii="Times New Roman" w:hAnsi="Times New Roman" w:cs="Times New Roman"/>
          <w:b/>
          <w:sz w:val="24"/>
        </w:rPr>
        <w:t>Modèle de fiche du personnel technique affecté</w:t>
      </w:r>
      <w:r w:rsidR="00802177">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76124D" w:rsidRPr="0060393F" w:rsidTr="00976DAB">
        <w:trPr>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bl>
    <w:p w:rsidR="0076124D" w:rsidRPr="0060393F" w:rsidRDefault="0076124D" w:rsidP="0076124D">
      <w:pPr>
        <w:pStyle w:val="Corpsdetexte2"/>
        <w:tabs>
          <w:tab w:val="left" w:pos="4620"/>
        </w:tabs>
        <w:rPr>
          <w:rFonts w:ascii="Times New Roman" w:hAnsi="Times New Roman" w:cs="Times New Roman"/>
          <w:b/>
          <w:bCs/>
          <w:u w:val="single"/>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Default="0076124D" w:rsidP="0076124D">
      <w:pPr>
        <w:pStyle w:val="Corpsdetexte2"/>
        <w:tabs>
          <w:tab w:val="left" w:pos="4620"/>
        </w:tabs>
        <w:rPr>
          <w:rFonts w:ascii="Times New Roman" w:hAnsi="Times New Roman" w:cs="Times New Roman"/>
          <w:b/>
        </w:rPr>
      </w:pPr>
    </w:p>
    <w:p w:rsidR="00DD04AC" w:rsidRDefault="00DD04AC" w:rsidP="0076124D">
      <w:pPr>
        <w:pStyle w:val="Corpsdetexte2"/>
        <w:tabs>
          <w:tab w:val="left" w:pos="4620"/>
        </w:tabs>
        <w:rPr>
          <w:rFonts w:ascii="Times New Roman" w:hAnsi="Times New Roman" w:cs="Times New Roman"/>
          <w:b/>
        </w:rPr>
      </w:pPr>
    </w:p>
    <w:p w:rsidR="00DD04AC" w:rsidRPr="0060393F" w:rsidRDefault="00DD04AC"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Annexen° 11:</w:t>
      </w:r>
      <w:r w:rsidRPr="0060393F">
        <w:rPr>
          <w:rFonts w:ascii="Times New Roman" w:hAnsi="Times New Roman" w:cs="Times New Roman"/>
          <w:b/>
          <w:sz w:val="24"/>
        </w:rPr>
        <w:t xml:space="preserve">Modèle de fiche du matériel affecté </w:t>
      </w:r>
      <w:r w:rsidR="00802177">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76124D" w:rsidRPr="0060393F" w:rsidTr="00976DAB">
        <w:trPr>
          <w:jc w:val="center"/>
        </w:trPr>
        <w:tc>
          <w:tcPr>
            <w:tcW w:w="347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bl>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76124D" w:rsidRPr="0060393F" w:rsidRDefault="0076124D" w:rsidP="0076124D">
      <w:pPr>
        <w:pStyle w:val="Corpsdetexte2"/>
        <w:tabs>
          <w:tab w:val="left" w:pos="4620"/>
        </w:tabs>
        <w:jc w:val="center"/>
        <w:rPr>
          <w:rFonts w:ascii="Times New Roman" w:hAnsi="Times New Roman" w:cs="Times New Roman"/>
        </w:rPr>
      </w:pP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Default="0076124D" w:rsidP="0076124D">
      <w:pPr>
        <w:tabs>
          <w:tab w:val="left" w:pos="6600"/>
        </w:tabs>
        <w:rPr>
          <w:rFonts w:ascii="Times New Roman" w:hAnsi="Times New Roman" w:cs="Times New Roman"/>
          <w:sz w:val="24"/>
        </w:rPr>
      </w:pPr>
    </w:p>
    <w:p w:rsidR="00DD04AC" w:rsidRPr="0060393F" w:rsidRDefault="00DD04AC" w:rsidP="0076124D">
      <w:pPr>
        <w:tabs>
          <w:tab w:val="left" w:pos="6600"/>
        </w:tabs>
        <w:rPr>
          <w:rFonts w:ascii="Times New Roman" w:hAnsi="Times New Roman" w:cs="Times New Roman"/>
          <w:sz w:val="24"/>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AC7114">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76124D" w:rsidRPr="0060393F" w:rsidTr="00976DAB">
        <w:trPr>
          <w:cantSplit/>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cantSplit/>
          <w:jc w:val="center"/>
        </w:trPr>
        <w:tc>
          <w:tcPr>
            <w:tcW w:w="7070" w:type="dxa"/>
            <w:gridSpan w:val="3"/>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bl>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DD04AC" w:rsidRPr="0060393F" w:rsidRDefault="00DD04AC"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441E8C" w:rsidRDefault="0076124D" w:rsidP="00441E8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721E29">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76124D" w:rsidRPr="0060393F" w:rsidRDefault="0076124D" w:rsidP="0076124D">
      <w:pPr>
        <w:spacing w:line="240" w:lineRule="auto"/>
        <w:jc w:val="both"/>
        <w:rPr>
          <w:rFonts w:ascii="Times New Roman" w:hAnsi="Times New Roman" w:cs="Times New Roman"/>
        </w:rPr>
      </w:pP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Mandataire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rPr>
          <w:rFonts w:ascii="Times New Roman" w:hAnsi="Times New Roman" w:cs="Times New Roman"/>
          <w:b/>
          <w:bCs/>
        </w:rPr>
      </w:pPr>
      <w:r w:rsidRPr="0060393F">
        <w:rPr>
          <w:rFonts w:ascii="Times New Roman" w:hAnsi="Times New Roman" w:cs="Times New Roman"/>
          <w:b/>
          <w:bCs/>
        </w:rPr>
        <w:br w:type="page"/>
      </w:r>
    </w:p>
    <w:p w:rsidR="0076124D" w:rsidRPr="001A3B20" w:rsidRDefault="0076124D" w:rsidP="001A3B20">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792349">
        <w:rPr>
          <w:rFonts w:ascii="Arial" w:hAnsi="Arial" w:cs="Arial"/>
          <w:b/>
          <w:bCs/>
          <w:sz w:val="28"/>
          <w:szCs w:val="28"/>
        </w:rPr>
        <w:t xml:space="preserve"> </w:t>
      </w:r>
      <w:r w:rsidRPr="0060393F">
        <w:rPr>
          <w:rFonts w:ascii="Arial" w:hAnsi="Arial" w:cs="Arial"/>
          <w:b/>
          <w:bCs/>
          <w:sz w:val="28"/>
          <w:szCs w:val="28"/>
        </w:rPr>
        <w:t>n° 14 :</w:t>
      </w:r>
      <w:r w:rsidR="00792349">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76124D" w:rsidRPr="0060393F" w:rsidRDefault="00802177" w:rsidP="0076124D">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0076124D"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p>
    <w:p w:rsidR="0076124D" w:rsidRPr="0060393F" w:rsidRDefault="0076124D" w:rsidP="0076124D">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33C05">
        <w:rPr>
          <w:rFonts w:ascii="Arial" w:hAnsi="Arial" w:cs="Arial"/>
          <w:b/>
          <w:bCs/>
          <w:sz w:val="28"/>
          <w:szCs w:val="28"/>
        </w:rPr>
        <w:t xml:space="preserve"> </w:t>
      </w:r>
      <w:r w:rsidRPr="0060393F">
        <w:rPr>
          <w:rFonts w:ascii="Arial" w:hAnsi="Arial" w:cs="Arial"/>
          <w:b/>
          <w:bCs/>
          <w:sz w:val="28"/>
          <w:szCs w:val="28"/>
        </w:rPr>
        <w:t>n° 15 :</w:t>
      </w:r>
      <w:r w:rsidRPr="0060393F">
        <w:rPr>
          <w:rFonts w:ascii="Times New Roman" w:hAnsi="Times New Roman" w:cs="Times New Roman"/>
          <w:b/>
        </w:rPr>
        <w:t>Canevas de présentation du rapport d’analyse des Offres</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B20BDA">
      <w:pPr>
        <w:pStyle w:val="Corpsdetexte"/>
        <w:numPr>
          <w:ilvl w:val="3"/>
          <w:numId w:val="84"/>
        </w:numPr>
        <w:ind w:left="1408" w:hanging="944"/>
        <w:jc w:val="left"/>
        <w:rPr>
          <w:sz w:val="22"/>
          <w:szCs w:val="22"/>
        </w:rPr>
      </w:pPr>
      <w:r w:rsidRPr="0060393F">
        <w:rPr>
          <w:sz w:val="22"/>
          <w:szCs w:val="22"/>
        </w:rPr>
        <w:t xml:space="preserve"> GENERALITES</w:t>
      </w:r>
    </w:p>
    <w:p w:rsidR="0076124D" w:rsidRPr="0060393F" w:rsidRDefault="0076124D" w:rsidP="0076124D">
      <w:pPr>
        <w:pStyle w:val="Corpsdetexte"/>
        <w:ind w:left="748"/>
        <w:rPr>
          <w:sz w:val="22"/>
          <w:szCs w:val="22"/>
        </w:rPr>
      </w:pPr>
    </w:p>
    <w:p w:rsidR="0076124D" w:rsidRPr="0060393F" w:rsidRDefault="0076124D" w:rsidP="00B20BDA">
      <w:pPr>
        <w:pStyle w:val="Corpsdetexte"/>
        <w:numPr>
          <w:ilvl w:val="3"/>
          <w:numId w:val="8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76124D" w:rsidRPr="0060393F" w:rsidRDefault="0076124D" w:rsidP="0076124D">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76124D" w:rsidRPr="0060393F" w:rsidRDefault="0076124D" w:rsidP="0076124D">
      <w:pPr>
        <w:pStyle w:val="Titre10"/>
        <w:ind w:left="1408"/>
        <w:jc w:val="left"/>
        <w:rPr>
          <w:i/>
          <w:sz w:val="22"/>
          <w:szCs w:val="22"/>
        </w:rPr>
      </w:pPr>
      <w:r w:rsidRPr="0060393F">
        <w:rPr>
          <w:b w:val="0"/>
          <w:sz w:val="22"/>
          <w:szCs w:val="22"/>
        </w:rPr>
        <w:t>II-2  Rappel des missions assignées à la sous commission d’analyse des offres.</w:t>
      </w:r>
    </w:p>
    <w:p w:rsidR="0076124D" w:rsidRPr="0060393F" w:rsidRDefault="0076124D" w:rsidP="0076124D">
      <w:pPr>
        <w:spacing w:after="0" w:line="240" w:lineRule="auto"/>
      </w:pPr>
    </w:p>
    <w:p w:rsidR="0076124D" w:rsidRPr="0060393F" w:rsidRDefault="0076124D" w:rsidP="00B20BDA">
      <w:pPr>
        <w:pStyle w:val="Corpsdetexte"/>
        <w:numPr>
          <w:ilvl w:val="3"/>
          <w:numId w:val="84"/>
        </w:numPr>
        <w:ind w:left="576" w:hanging="142"/>
        <w:jc w:val="left"/>
        <w:rPr>
          <w:b/>
          <w:sz w:val="22"/>
          <w:szCs w:val="22"/>
        </w:rPr>
      </w:pPr>
      <w:r w:rsidRPr="0060393F">
        <w:rPr>
          <w:sz w:val="22"/>
          <w:szCs w:val="22"/>
        </w:rPr>
        <w:t xml:space="preserve"> RAPPEL DU RESULTAT DU DEPOUILLEMENT DES OFFRES</w:t>
      </w:r>
    </w:p>
    <w:p w:rsidR="0076124D" w:rsidRPr="0060393F" w:rsidRDefault="0076124D" w:rsidP="0076124D">
      <w:pPr>
        <w:pStyle w:val="Corpsdetexte"/>
        <w:ind w:left="576"/>
        <w:rPr>
          <w:b/>
          <w:sz w:val="22"/>
          <w:szCs w:val="22"/>
        </w:rPr>
      </w:pPr>
    </w:p>
    <w:p w:rsidR="0076124D" w:rsidRPr="0060393F" w:rsidRDefault="0076124D" w:rsidP="00B20BDA">
      <w:pPr>
        <w:pStyle w:val="Corpsdetexte"/>
        <w:numPr>
          <w:ilvl w:val="3"/>
          <w:numId w:val="84"/>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76124D" w:rsidRPr="0060393F" w:rsidRDefault="0076124D" w:rsidP="0076124D">
      <w:pPr>
        <w:pStyle w:val="Paragraphedeliste"/>
        <w:rPr>
          <w:sz w:val="22"/>
          <w:szCs w:val="22"/>
        </w:rPr>
      </w:pPr>
    </w:p>
    <w:p w:rsidR="0076124D" w:rsidRPr="0060393F" w:rsidRDefault="0076124D" w:rsidP="00B20BDA">
      <w:pPr>
        <w:pStyle w:val="Corpsdetexte"/>
        <w:numPr>
          <w:ilvl w:val="3"/>
          <w:numId w:val="84"/>
        </w:numPr>
        <w:ind w:left="1408" w:hanging="993"/>
        <w:jc w:val="left"/>
        <w:rPr>
          <w:sz w:val="22"/>
          <w:szCs w:val="22"/>
        </w:rPr>
      </w:pPr>
      <w:r w:rsidRPr="0060393F">
        <w:rPr>
          <w:sz w:val="22"/>
          <w:szCs w:val="22"/>
        </w:rPr>
        <w:t>METHODOLOGIE DE TRAVAIL</w:t>
      </w:r>
      <w:bookmarkEnd w:id="408"/>
    </w:p>
    <w:p w:rsidR="0076124D" w:rsidRPr="0060393F" w:rsidRDefault="0076124D" w:rsidP="0076124D">
      <w:pPr>
        <w:pStyle w:val="Corpsdetexte"/>
        <w:ind w:left="1408"/>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DOCUMENTS RECUS DE LA COMMISSION DE PASSATION DES MARCHES </w:t>
      </w:r>
    </w:p>
    <w:p w:rsidR="0076124D" w:rsidRPr="0060393F" w:rsidRDefault="0076124D" w:rsidP="0076124D">
      <w:pPr>
        <w:pStyle w:val="Corpsdetexte"/>
        <w:ind w:left="576"/>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EVALUATION DETAILLEE DES OFFRES </w:t>
      </w:r>
      <w:bookmarkEnd w:id="407"/>
    </w:p>
    <w:p w:rsidR="0076124D" w:rsidRPr="0060393F" w:rsidRDefault="0076124D" w:rsidP="0076124D">
      <w:pPr>
        <w:tabs>
          <w:tab w:val="left" w:pos="5655"/>
        </w:tabs>
        <w:spacing w:after="0" w:line="240" w:lineRule="auto"/>
        <w:jc w:val="both"/>
        <w:rPr>
          <w:rFonts w:ascii="Times New Roman" w:hAnsi="Times New Roman" w:cs="Times New Roman"/>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76124D" w:rsidRPr="0060393F" w:rsidRDefault="0076124D" w:rsidP="0076124D">
      <w:pPr>
        <w:pStyle w:val="Corpsdetexte"/>
        <w:ind w:left="1285"/>
        <w:rPr>
          <w:sz w:val="16"/>
          <w:szCs w:val="16"/>
        </w:rPr>
      </w:pPr>
    </w:p>
    <w:tbl>
      <w:tblPr>
        <w:tblStyle w:val="Grilledutableau"/>
        <w:tblW w:w="5000" w:type="pct"/>
        <w:jc w:val="center"/>
        <w:tblInd w:w="-604" w:type="dxa"/>
        <w:tblLook w:val="04A0"/>
      </w:tblPr>
      <w:tblGrid>
        <w:gridCol w:w="4608"/>
        <w:gridCol w:w="1170"/>
        <w:gridCol w:w="1170"/>
        <w:gridCol w:w="1170"/>
        <w:gridCol w:w="1170"/>
      </w:tblGrid>
      <w:tr w:rsidR="0076124D" w:rsidRPr="0060393F" w:rsidTr="00976DAB">
        <w:trPr>
          <w:trHeight w:val="425"/>
          <w:jc w:val="center"/>
        </w:trPr>
        <w:tc>
          <w:tcPr>
            <w:tcW w:w="2517" w:type="pct"/>
            <w:vMerge w:val="restart"/>
            <w:shd w:val="clear" w:color="auto" w:fill="auto"/>
            <w:vAlign w:val="center"/>
          </w:tcPr>
          <w:p w:rsidR="0076124D" w:rsidRPr="0060393F" w:rsidRDefault="0076124D" w:rsidP="00976DAB">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Times New Roman" w:hAnsi="Times New Roman"/>
                <w:b/>
                <w:i/>
                <w:sz w:val="18"/>
                <w:szCs w:val="18"/>
              </w:rPr>
              <w:t>Soumissionnaires</w:t>
            </w:r>
          </w:p>
        </w:tc>
      </w:tr>
      <w:tr w:rsidR="0076124D" w:rsidRPr="0060393F" w:rsidTr="00976DAB">
        <w:trPr>
          <w:trHeight w:val="415"/>
          <w:jc w:val="center"/>
        </w:trPr>
        <w:tc>
          <w:tcPr>
            <w:tcW w:w="2517" w:type="pct"/>
            <w:vMerge/>
            <w:shd w:val="clear" w:color="auto" w:fill="auto"/>
            <w:vAlign w:val="center"/>
          </w:tcPr>
          <w:p w:rsidR="0076124D" w:rsidRPr="0060393F" w:rsidRDefault="0076124D" w:rsidP="00976DAB">
            <w:pPr>
              <w:jc w:val="right"/>
              <w:rPr>
                <w:rFonts w:ascii="Times New Roman" w:hAnsi="Times New Roman"/>
                <w:b/>
                <w:i/>
                <w:sz w:val="18"/>
                <w:szCs w:val="18"/>
              </w:rPr>
            </w:pP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4</w:t>
            </w:r>
          </w:p>
        </w:tc>
      </w:tr>
      <w:tr w:rsidR="0076124D" w:rsidRPr="0060393F" w:rsidTr="00976DAB">
        <w:trPr>
          <w:trHeight w:val="402"/>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78"/>
          <w:jc w:val="center"/>
        </w:trPr>
        <w:tc>
          <w:tcPr>
            <w:tcW w:w="2517" w:type="pct"/>
            <w:shd w:val="clear" w:color="auto" w:fill="auto"/>
            <w:vAlign w:val="center"/>
          </w:tcPr>
          <w:p w:rsidR="0076124D" w:rsidRPr="0060393F" w:rsidRDefault="0076124D" w:rsidP="00976DAB">
            <w:pPr>
              <w:rPr>
                <w:sz w:val="18"/>
              </w:rPr>
            </w:pPr>
          </w:p>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80"/>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466"/>
          <w:jc w:val="center"/>
        </w:trPr>
        <w:tc>
          <w:tcPr>
            <w:tcW w:w="2517" w:type="pct"/>
            <w:shd w:val="clear" w:color="auto" w:fill="auto"/>
            <w:vAlign w:val="center"/>
          </w:tcPr>
          <w:p w:rsidR="0076124D" w:rsidRPr="0060393F" w:rsidRDefault="0076124D" w:rsidP="00976DAB">
            <w:pPr>
              <w:jc w:val="center"/>
            </w:pPr>
            <w:r w:rsidRPr="0060393F">
              <w:rPr>
                <w:rFonts w:ascii="Book Antiqua" w:hAnsi="Book Antiqua"/>
                <w:b/>
              </w:rPr>
              <w:t>Décision</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r>
    </w:tbl>
    <w:p w:rsidR="0076124D" w:rsidRPr="0060393F" w:rsidRDefault="0076124D" w:rsidP="0076124D">
      <w:pPr>
        <w:pStyle w:val="Corpsdetexte"/>
        <w:ind w:left="1285"/>
        <w:rPr>
          <w:sz w:val="16"/>
          <w:szCs w:val="16"/>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76124D" w:rsidRPr="0060393F" w:rsidRDefault="0076124D" w:rsidP="0076124D">
      <w:pPr>
        <w:pStyle w:val="Corpsdetexte"/>
        <w:ind w:left="1285"/>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76124D" w:rsidRPr="0060393F" w:rsidRDefault="0076124D" w:rsidP="0076124D">
      <w:pPr>
        <w:pStyle w:val="Corpsdetexte"/>
        <w:ind w:left="1285"/>
        <w:rPr>
          <w:b/>
          <w:sz w:val="16"/>
          <w:szCs w:val="16"/>
        </w:rPr>
      </w:pP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essentiels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Evaluation des critères essentiels :</w:t>
      </w:r>
    </w:p>
    <w:p w:rsidR="0076124D" w:rsidRPr="0060393F" w:rsidRDefault="0076124D" w:rsidP="0076124D">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76124D" w:rsidRPr="0060393F" w:rsidTr="00976DAB">
        <w:trPr>
          <w:trHeight w:val="452"/>
          <w:jc w:val="center"/>
        </w:trPr>
        <w:tc>
          <w:tcPr>
            <w:tcW w:w="1304"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76124D" w:rsidRPr="0060393F" w:rsidTr="00976DAB">
        <w:trPr>
          <w:trHeight w:val="633"/>
          <w:jc w:val="center"/>
        </w:trPr>
        <w:tc>
          <w:tcPr>
            <w:tcW w:w="1304" w:type="dxa"/>
            <w:vMerge/>
            <w:vAlign w:val="center"/>
            <w:hideMark/>
          </w:tcPr>
          <w:p w:rsidR="0076124D" w:rsidRPr="0060393F" w:rsidRDefault="0076124D" w:rsidP="00976DAB">
            <w:pPr>
              <w:spacing w:after="0" w:line="240" w:lineRule="auto"/>
              <w:rPr>
                <w:rFonts w:ascii="Times New Roman" w:hAnsi="Times New Roman" w:cs="Times New Roman"/>
                <w:b/>
                <w:bCs/>
              </w:rPr>
            </w:pPr>
          </w:p>
        </w:tc>
        <w:tc>
          <w:tcPr>
            <w:tcW w:w="158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27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8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76124D" w:rsidRPr="0060393F" w:rsidRDefault="0076124D" w:rsidP="0076124D">
      <w:pPr>
        <w:pStyle w:val="Corpsdetexte"/>
        <w:ind w:left="925"/>
        <w:rPr>
          <w:b/>
          <w:sz w:val="22"/>
          <w:szCs w:val="22"/>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Rappel des Critères éliminatoires de l’Offre financière ;</w:t>
      </w: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Rectification des montants des Offres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Vérification des critères éliminatoires.</w:t>
      </w:r>
    </w:p>
    <w:p w:rsidR="0076124D" w:rsidRPr="0060393F" w:rsidRDefault="0076124D" w:rsidP="0076124D">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76124D" w:rsidRPr="0060393F" w:rsidRDefault="0076124D" w:rsidP="0076124D">
      <w:pPr>
        <w:pStyle w:val="Corpsdetexte"/>
        <w:ind w:left="1852"/>
        <w:rPr>
          <w:b/>
          <w:sz w:val="16"/>
          <w:szCs w:val="16"/>
          <w:lang w:eastAsia="en-US"/>
        </w:rPr>
      </w:pPr>
    </w:p>
    <w:p w:rsidR="0076124D" w:rsidRPr="0060393F" w:rsidRDefault="0076124D" w:rsidP="0076124D">
      <w:pPr>
        <w:pStyle w:val="Corpsdetexte"/>
        <w:ind w:left="1852"/>
        <w:rPr>
          <w:bCs/>
          <w:sz w:val="22"/>
          <w:szCs w:val="22"/>
        </w:rPr>
      </w:pPr>
      <w:r w:rsidRPr="0060393F">
        <w:rPr>
          <w:bCs/>
          <w:sz w:val="22"/>
          <w:szCs w:val="22"/>
        </w:rPr>
        <w:t>a)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6124D">
      <w:pPr>
        <w:pStyle w:val="Corpsdetexte"/>
        <w:ind w:left="1852"/>
        <w:rPr>
          <w:bCs/>
          <w:sz w:val="22"/>
          <w:szCs w:val="22"/>
        </w:rPr>
      </w:pPr>
      <w:r w:rsidRPr="0060393F">
        <w:rPr>
          <w:bCs/>
          <w:sz w:val="22"/>
          <w:szCs w:val="22"/>
        </w:rPr>
        <w:t>b)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 xml:space="preserve">Présentation des montants des offres retenues. </w:t>
      </w:r>
    </w:p>
    <w:p w:rsidR="0076124D" w:rsidRPr="0060393F" w:rsidRDefault="0076124D" w:rsidP="0076124D">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16"/>
          <w:szCs w:val="16"/>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Comparaison des offres Retenues</w:t>
      </w:r>
    </w:p>
    <w:p w:rsidR="0076124D" w:rsidRPr="0060393F" w:rsidRDefault="0076124D" w:rsidP="0076124D">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76124D" w:rsidRPr="0060393F" w:rsidTr="00976DAB">
        <w:trPr>
          <w:trHeight w:val="465"/>
          <w:jc w:val="center"/>
        </w:trPr>
        <w:tc>
          <w:tcPr>
            <w:tcW w:w="54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76124D" w:rsidRPr="0060393F" w:rsidTr="00976DAB">
        <w:trPr>
          <w:trHeight w:val="253"/>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1096" w:type="dxa"/>
            <w:vMerge/>
            <w:vAlign w:val="center"/>
            <w:hideMark/>
          </w:tcPr>
          <w:p w:rsidR="0076124D" w:rsidRPr="0060393F" w:rsidRDefault="0076124D" w:rsidP="00976DAB">
            <w:pPr>
              <w:spacing w:after="0" w:line="240" w:lineRule="auto"/>
              <w:rPr>
                <w:rFonts w:ascii="Times New Roman" w:hAnsi="Times New Roman" w:cs="Times New Roman"/>
                <w:b/>
              </w:rPr>
            </w:pP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264"/>
          <w:jc w:val="center"/>
        </w:trPr>
        <w:tc>
          <w:tcPr>
            <w:tcW w:w="0" w:type="auto"/>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60"/>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76124D" w:rsidRPr="0060393F" w:rsidRDefault="0076124D" w:rsidP="0076124D">
      <w:pPr>
        <w:spacing w:after="0" w:line="240" w:lineRule="auto"/>
        <w:jc w:val="both"/>
        <w:rPr>
          <w:rFonts w:ascii="Times New Roman" w:hAnsi="Times New Roman" w:cs="Times New Roman"/>
          <w:sz w:val="16"/>
          <w:szCs w:val="16"/>
        </w:rPr>
      </w:pPr>
    </w:p>
    <w:p w:rsidR="0076124D" w:rsidRPr="0060393F" w:rsidRDefault="0076124D" w:rsidP="0076124D">
      <w:pPr>
        <w:pStyle w:val="Corpsdetexte"/>
        <w:rPr>
          <w:sz w:val="22"/>
          <w:szCs w:val="22"/>
        </w:rPr>
      </w:pPr>
      <w:r w:rsidRPr="0060393F">
        <w:rPr>
          <w:sz w:val="22"/>
          <w:szCs w:val="22"/>
        </w:rPr>
        <w:t>VIII-  CONCLUSION / ATTRIBUTION DU MARCHE</w:t>
      </w:r>
    </w:p>
    <w:p w:rsidR="0076124D" w:rsidRPr="0060393F" w:rsidRDefault="0076124D" w:rsidP="0076124D">
      <w:pPr>
        <w:pStyle w:val="Corpsdetexte"/>
        <w:jc w:val="left"/>
        <w:rPr>
          <w:sz w:val="16"/>
          <w:szCs w:val="16"/>
        </w:rPr>
      </w:pPr>
    </w:p>
    <w:p w:rsidR="0076124D" w:rsidRPr="0060393F" w:rsidRDefault="0076124D" w:rsidP="0076124D">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5F7D10" w:rsidP="0076124D">
      <w:pPr>
        <w:rPr>
          <w:rFonts w:ascii="Times New Roman" w:hAnsi="Times New Roman" w:cs="Times New Roman"/>
          <w:b/>
          <w:bCs/>
        </w:rPr>
      </w:pPr>
      <w:r w:rsidRPr="005F7D10">
        <w:rPr>
          <w:noProof/>
          <w:lang w:eastAsia="fr-FR"/>
        </w:rPr>
        <w:pict>
          <v:shape id="Zone de texte 12" o:spid="_x0000_s1056" type="#_x0000_t202" style="position:absolute;margin-left:30.95pt;margin-top:346.3pt;width:390.3pt;height:48.6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CE270D" w:rsidRPr="00F721E5" w:rsidRDefault="00CE270D" w:rsidP="0076124D">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tblPr>
      <w:tblGrid>
        <w:gridCol w:w="1626"/>
        <w:gridCol w:w="4441"/>
        <w:gridCol w:w="850"/>
        <w:gridCol w:w="1134"/>
        <w:gridCol w:w="851"/>
        <w:gridCol w:w="850"/>
        <w:gridCol w:w="629"/>
      </w:tblGrid>
      <w:tr w:rsidR="0076124D" w:rsidRPr="0060393F" w:rsidTr="00FE480B">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76124D" w:rsidRPr="00F422F0" w:rsidRDefault="0076124D" w:rsidP="00FE480B">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r w:rsidR="00EC6AFD">
              <w:rPr>
                <w:rFonts w:ascii="Times New Roman" w:hAnsi="Times New Roman" w:cs="Times New Roman"/>
                <w:b/>
                <w:bCs/>
              </w:rPr>
              <w:t xml:space="preserve"> </w:t>
            </w:r>
          </w:p>
          <w:p w:rsidR="00E74190" w:rsidRDefault="0076374E" w:rsidP="00E74190">
            <w:pPr>
              <w:pStyle w:val="Titre10"/>
              <w:jc w:val="both"/>
              <w:rPr>
                <w:b w:val="0"/>
                <w:bCs w:val="0"/>
                <w:color w:val="auto"/>
                <w:sz w:val="22"/>
                <w:szCs w:val="22"/>
              </w:rPr>
            </w:pPr>
            <w:r w:rsidRPr="00C267D0">
              <w:rPr>
                <w:b w:val="0"/>
                <w:bCs w:val="0"/>
                <w:iCs/>
                <w:color w:val="auto"/>
                <w:sz w:val="20"/>
                <w:szCs w:val="20"/>
              </w:rPr>
              <w:t xml:space="preserve">POUR L’EXECUTION DES </w:t>
            </w:r>
            <w:r w:rsidR="00E74190" w:rsidRPr="00E641F0">
              <w:rPr>
                <w:b w:val="0"/>
                <w:bCs w:val="0"/>
                <w:sz w:val="22"/>
                <w:szCs w:val="22"/>
              </w:rPr>
              <w:t xml:space="preserve"> TRAVAUX DE CONSTRUCTION </w:t>
            </w:r>
            <w:r w:rsidR="00E74190">
              <w:rPr>
                <w:b w:val="0"/>
                <w:bCs w:val="0"/>
                <w:color w:val="auto"/>
                <w:sz w:val="22"/>
                <w:szCs w:val="22"/>
              </w:rPr>
              <w:t xml:space="preserve">D’UN BLOC </w:t>
            </w:r>
            <w:r w:rsidR="00E74190" w:rsidRPr="00E641F0">
              <w:rPr>
                <w:b w:val="0"/>
                <w:bCs w:val="0"/>
                <w:iCs/>
                <w:color w:val="auto"/>
                <w:sz w:val="22"/>
                <w:szCs w:val="22"/>
              </w:rPr>
              <w:t xml:space="preserve">DE  DEUX (02) </w:t>
            </w:r>
            <w:r w:rsidR="00E74190">
              <w:rPr>
                <w:b w:val="0"/>
                <w:bCs w:val="0"/>
                <w:iCs/>
                <w:color w:val="auto"/>
                <w:sz w:val="22"/>
                <w:szCs w:val="22"/>
              </w:rPr>
              <w:t xml:space="preserve">SALLES DE CLASSE DANS CERTAINES ECOLES PRIMAIRES PUBLIQUES DE </w:t>
            </w:r>
            <w:r w:rsidR="00E74190" w:rsidRPr="00E641F0">
              <w:rPr>
                <w:b w:val="0"/>
                <w:bCs w:val="0"/>
                <w:color w:val="auto"/>
                <w:sz w:val="22"/>
                <w:szCs w:val="22"/>
              </w:rPr>
              <w:t xml:space="preserve">LA COMMUNE DE </w:t>
            </w:r>
            <w:r w:rsidR="00E74190">
              <w:rPr>
                <w:b w:val="0"/>
                <w:bCs w:val="0"/>
                <w:color w:val="auto"/>
                <w:sz w:val="22"/>
                <w:szCs w:val="22"/>
              </w:rPr>
              <w:t>NGUE</w:t>
            </w:r>
            <w:r w:rsidR="00DE356A">
              <w:rPr>
                <w:b w:val="0"/>
                <w:bCs w:val="0"/>
                <w:color w:val="auto"/>
                <w:sz w:val="22"/>
                <w:szCs w:val="22"/>
              </w:rPr>
              <w:t xml:space="preserve">LEBOK, </w:t>
            </w:r>
            <w:r w:rsidR="00E74190" w:rsidRPr="00E641F0">
              <w:rPr>
                <w:b w:val="0"/>
                <w:bCs w:val="0"/>
                <w:color w:val="auto"/>
                <w:sz w:val="22"/>
                <w:szCs w:val="22"/>
              </w:rPr>
              <w:t>DEPARTEMENT DE LA KADEY, REGION DE L’EST.</w:t>
            </w:r>
          </w:p>
          <w:p w:rsidR="0076374E" w:rsidRPr="009515A4" w:rsidRDefault="00E06903" w:rsidP="009515A4">
            <w:pPr>
              <w:spacing w:after="0"/>
              <w:jc w:val="center"/>
              <w:rPr>
                <w:sz w:val="32"/>
                <w:szCs w:val="32"/>
                <w:lang w:val="en-US" w:eastAsia="fr-FR"/>
              </w:rPr>
            </w:pPr>
            <w:r w:rsidRPr="00DC4D6C">
              <w:rPr>
                <w:rFonts w:ascii="Times New Roman" w:hAnsi="Times New Roman" w:cs="Times New Roman"/>
                <w:b/>
                <w:lang w:val="en-US" w:eastAsia="fr-FR"/>
              </w:rPr>
              <w:t>LOT 01:</w:t>
            </w:r>
            <w:r w:rsidRPr="00915FA5">
              <w:rPr>
                <w:rFonts w:ascii="Times New Roman" w:hAnsi="Times New Roman" w:cs="Times New Roman"/>
                <w:b/>
                <w:lang w:val="en-US" w:eastAsia="fr-FR"/>
              </w:rPr>
              <w:t xml:space="preserve"> </w:t>
            </w:r>
            <w:r w:rsidR="00D97237">
              <w:rPr>
                <w:rFonts w:ascii="Times New Roman" w:hAnsi="Times New Roman" w:cs="Times New Roman"/>
                <w:b/>
                <w:lang w:val="en-US" w:eastAsia="fr-FR"/>
              </w:rPr>
              <w:t>EPP BELLO, LOT02:</w:t>
            </w:r>
            <w:r w:rsidRPr="00915FA5">
              <w:rPr>
                <w:rFonts w:ascii="Times New Roman" w:hAnsi="Times New Roman" w:cs="Times New Roman"/>
                <w:b/>
                <w:lang w:val="en-US" w:eastAsia="fr-FR"/>
              </w:rPr>
              <w:t xml:space="preserve"> </w:t>
            </w:r>
            <w:r w:rsidRPr="00DC4D6C">
              <w:rPr>
                <w:rFonts w:ascii="Times New Roman" w:hAnsi="Times New Roman" w:cs="Times New Roman"/>
                <w:b/>
                <w:lang w:val="en-US" w:eastAsia="fr-FR"/>
              </w:rPr>
              <w:t>EPP DEM1</w:t>
            </w:r>
            <w:r w:rsidR="009515A4">
              <w:rPr>
                <w:sz w:val="32"/>
                <w:szCs w:val="32"/>
                <w:lang w:val="en-US" w:eastAsia="fr-FR"/>
              </w:rPr>
              <w:t>.</w:t>
            </w:r>
          </w:p>
          <w:p w:rsidR="0076124D" w:rsidRPr="0060393F" w:rsidRDefault="0076124D" w:rsidP="00A742B1">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w:t>
            </w:r>
            <w:r w:rsidR="0002436A" w:rsidRPr="0060393F">
              <w:rPr>
                <w:rFonts w:ascii="Times New Roman" w:hAnsi="Times New Roman" w:cs="Times New Roman"/>
                <w:sz w:val="24"/>
                <w:szCs w:val="24"/>
              </w:rPr>
              <w:t>:</w:t>
            </w:r>
            <w:r w:rsidR="0002436A">
              <w:rPr>
                <w:rFonts w:ascii="Times New Roman" w:hAnsi="Times New Roman" w:cs="Times New Roman"/>
              </w:rPr>
              <w:t xml:space="preserve"> BIP</w:t>
            </w:r>
            <w:r w:rsidRPr="0060393F">
              <w:rPr>
                <w:rFonts w:ascii="Times New Roman" w:hAnsi="Times New Roman" w:cs="Times New Roman"/>
              </w:rPr>
              <w:t>, EXERCICE 20</w:t>
            </w:r>
            <w:r w:rsidR="00F0567C">
              <w:rPr>
                <w:rFonts w:ascii="Times New Roman" w:hAnsi="Times New Roman" w:cs="Times New Roman"/>
              </w:rPr>
              <w:t>2</w:t>
            </w:r>
            <w:r w:rsidR="009515A4">
              <w:rPr>
                <w:rFonts w:ascii="Times New Roman" w:hAnsi="Times New Roman" w:cs="Times New Roman"/>
              </w:rPr>
              <w:t>2</w:t>
            </w:r>
          </w:p>
        </w:tc>
      </w:tr>
      <w:tr w:rsidR="0076124D" w:rsidRPr="0060393F" w:rsidTr="00FE480B">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sidR="0076374E">
              <w:rPr>
                <w:rFonts w:ascii="Times New Roman" w:eastAsia="Times New Roman" w:hAnsi="Times New Roman" w:cs="Times New Roman"/>
                <w:b/>
                <w:bCs/>
                <w:color w:val="000000"/>
                <w:sz w:val="20"/>
                <w:szCs w:val="20"/>
                <w:lang w:eastAsia="fr-FR"/>
              </w:rPr>
              <w:t xml:space="preserve"> POUR CHACUN DES LOTS</w:t>
            </w:r>
          </w:p>
        </w:tc>
      </w:tr>
      <w:tr w:rsidR="0076124D" w:rsidRPr="0060393F" w:rsidTr="00FE480B">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A742B1">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D055D2" w:rsidP="00FE480B">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0076124D" w:rsidRPr="0060393F">
              <w:rPr>
                <w:rFonts w:ascii="Times New Roman" w:eastAsia="Times New Roman" w:hAnsi="Times New Roman" w:cs="Times New Roman"/>
                <w:color w:val="000000"/>
                <w:sz w:val="20"/>
                <w:szCs w:val="20"/>
                <w:lang w:eastAsia="fr-FR"/>
              </w:rPr>
              <w:t>;</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bCs/>
                <w:sz w:val="22"/>
                <w:szCs w:val="22"/>
              </w:rPr>
            </w:pPr>
            <w:r w:rsidRPr="0060393F">
              <w:rPr>
                <w:bCs/>
                <w:sz w:val="22"/>
                <w:szCs w:val="22"/>
              </w:rPr>
              <w:t>Fausse déclaration </w:t>
            </w:r>
          </w:p>
        </w:tc>
      </w:tr>
      <w:tr w:rsidR="0076124D" w:rsidRPr="0060393F" w:rsidTr="00A742B1">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color w:val="000000"/>
                <w:sz w:val="20"/>
              </w:rPr>
            </w:pPr>
            <w:r w:rsidRPr="0060393F">
              <w:rPr>
                <w:bCs/>
                <w:sz w:val="22"/>
                <w:szCs w:val="22"/>
              </w:rPr>
              <w:t>Pièce falsifiée ou non authentique</w:t>
            </w:r>
          </w:p>
        </w:tc>
      </w:tr>
      <w:tr w:rsidR="0076124D" w:rsidRPr="0060393F" w:rsidTr="00A742B1">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FE480B">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76124D" w:rsidRPr="0060393F" w:rsidTr="00A742B1">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B64FC1" w:rsidRPr="0060393F" w:rsidTr="00FE480B">
        <w:trPr>
          <w:trHeight w:val="498"/>
        </w:trPr>
        <w:tc>
          <w:tcPr>
            <w:tcW w:w="1626" w:type="dxa"/>
            <w:tcBorders>
              <w:top w:val="nil"/>
              <w:left w:val="single" w:sz="4" w:space="0" w:color="auto"/>
              <w:bottom w:val="single" w:sz="4" w:space="0" w:color="auto"/>
              <w:right w:val="single" w:sz="4" w:space="0" w:color="auto"/>
            </w:tcBorders>
            <w:shd w:val="clear" w:color="auto" w:fill="auto"/>
            <w:noWrap/>
            <w:hideMark/>
          </w:tcPr>
          <w:p w:rsidR="00B64FC1" w:rsidRPr="0060393F" w:rsidRDefault="00190EC5" w:rsidP="00FE480B">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B64FC1" w:rsidRPr="00190EC5" w:rsidRDefault="00B64FC1" w:rsidP="00FE480B">
            <w:pPr>
              <w:pStyle w:val="Corpsdetexte"/>
              <w:tabs>
                <w:tab w:val="left" w:pos="851"/>
              </w:tabs>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sidR="00190EC5">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A742B1">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76124D" w:rsidRPr="0060393F" w:rsidTr="00FE480B">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76124D" w:rsidRPr="0060393F" w:rsidTr="00FE480B">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sidR="00802177">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sidR="00E93522">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E93522">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sidR="002A5902">
              <w:rPr>
                <w:rFonts w:ascii="Times New Roman" w:eastAsia="Times New Roman" w:hAnsi="Times New Roman" w:cs="Times New Roman"/>
                <w:sz w:val="20"/>
                <w:szCs w:val="20"/>
                <w:lang w:eastAsia="fr-FR"/>
              </w:rPr>
              <w:t xml:space="preserve"> </w:t>
            </w:r>
            <w:r w:rsidR="00802177">
              <w:rPr>
                <w:rFonts w:ascii="Times New Roman" w:eastAsia="Times New Roman" w:hAnsi="Times New Roman" w:cs="Times New Roman"/>
                <w:color w:val="000000"/>
                <w:sz w:val="20"/>
                <w:szCs w:val="20"/>
                <w:lang w:eastAsia="fr-FR"/>
              </w:rPr>
              <w:t xml:space="preserve">de  Génie Rural </w:t>
            </w:r>
            <w:r w:rsidR="00802177"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00802177"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76124D" w:rsidRPr="0060393F" w:rsidTr="00FE480B">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76124D" w:rsidRPr="0060393F" w:rsidTr="00FE480B">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A742B1">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0F3433"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0076124D"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C42EE5"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w:t>
            </w:r>
            <w:r w:rsidR="0002436A">
              <w:rPr>
                <w:rFonts w:ascii="Times New Roman" w:eastAsia="Times New Roman" w:hAnsi="Times New Roman" w:cs="Times New Roman"/>
                <w:sz w:val="20"/>
                <w:szCs w:val="20"/>
                <w:lang w:eastAsia="fr-FR"/>
              </w:rPr>
              <w:t>CA ≥ 10</w:t>
            </w:r>
            <w:r w:rsidR="0076124D"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0076124D"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DE1D11" w:rsidP="00FE480B">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0076124D"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4239F6"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w:t>
            </w:r>
            <w:r w:rsidR="00B55EEF">
              <w:rPr>
                <w:rFonts w:ascii="Times New Roman" w:eastAsia="Times New Roman" w:hAnsi="Times New Roman" w:cs="Times New Roman"/>
                <w:sz w:val="20"/>
                <w:szCs w:val="20"/>
                <w:lang w:eastAsia="fr-FR"/>
              </w:rPr>
              <w:t xml:space="preserve"> ≥ 10 000 000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bl>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5F7D10" w:rsidP="0076124D">
      <w:pPr>
        <w:pStyle w:val="Titre10"/>
        <w:spacing w:before="100" w:beforeAutospacing="1" w:after="100" w:afterAutospacing="1"/>
        <w:jc w:val="both"/>
        <w:rPr>
          <w:bCs w:val="0"/>
          <w:iCs/>
          <w:color w:val="auto"/>
        </w:rPr>
      </w:pPr>
      <w:r w:rsidRPr="005F7D10">
        <w:rPr>
          <w:noProof/>
        </w:rPr>
        <w:pict>
          <v:shape id="Zone de texte 9" o:spid="_x0000_s1057" type="#_x0000_t202" style="position:absolute;left:0;text-align:left;margin-left:77.45pt;margin-top:2.2pt;width:300.35pt;height:66.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CE270D" w:rsidRPr="00B732DE" w:rsidRDefault="00CE270D" w:rsidP="0076124D">
                  <w:pPr>
                    <w:jc w:val="center"/>
                    <w:rPr>
                      <w:b/>
                      <w:iCs/>
                      <w:sz w:val="32"/>
                      <w:szCs w:val="32"/>
                    </w:rPr>
                  </w:pPr>
                  <w:r w:rsidRPr="00B732DE">
                    <w:rPr>
                      <w:b/>
                      <w:iCs/>
                      <w:sz w:val="32"/>
                      <w:szCs w:val="32"/>
                    </w:rPr>
                    <w:t>PIECE 13 : LISTE DES BANQUES ET                                                      ETABLISSEMENTS FINANCIERS AGREES</w:t>
                  </w:r>
                </w:p>
                <w:p w:rsidR="00CE270D" w:rsidRDefault="00CE270D" w:rsidP="0076124D"/>
              </w:txbxContent>
            </v:textbox>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bookmarkEnd w:id="5"/>
    <w:bookmarkEnd w:id="6"/>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t>LISTE DES BANQUES, ETABLISSEMENTS FINANCIERS ET COMPAGNIES D’ASSURANCES AGREES</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lang w:val="en-US"/>
        </w:rPr>
      </w:pPr>
      <w:r w:rsidRPr="0060393F">
        <w:rPr>
          <w:rFonts w:ascii="Arial" w:hAnsi="Arial" w:cs="Arial"/>
          <w:lang w:val="en-US"/>
        </w:rPr>
        <w:t>Afriland  First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pPr>
      <w:r w:rsidRPr="0060393F">
        <w:rPr>
          <w:rFonts w:ascii="Arial" w:hAnsi="Arial" w:cs="Arial"/>
          <w:lang w:val="en-GB"/>
        </w:rPr>
        <w:t>Banque</w:t>
      </w:r>
      <w:r w:rsidR="00C42EE5">
        <w:rPr>
          <w:rFonts w:ascii="Arial" w:hAnsi="Arial" w:cs="Arial"/>
          <w:lang w:val="en-GB"/>
        </w:rPr>
        <w:t xml:space="preserve"> </w:t>
      </w:r>
      <w:r w:rsidRPr="0060393F">
        <w:rPr>
          <w:rFonts w:ascii="Arial" w:hAnsi="Arial" w:cs="Arial"/>
          <w:lang w:val="en-GB"/>
        </w:rPr>
        <w:t>Atlantique</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Commercial Bank of Cameroon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Ecobank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Standard Chartered  Bank Cameroon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Union Bank of Cameroon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United Bank for Africa.</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76124D" w:rsidRPr="0060393F" w:rsidRDefault="0076124D" w:rsidP="00B20BDA">
      <w:pPr>
        <w:pStyle w:val="Sansinterligne"/>
        <w:numPr>
          <w:ilvl w:val="0"/>
          <w:numId w:val="83"/>
        </w:numPr>
        <w:suppressAutoHyphens/>
        <w:autoSpaceDN w:val="0"/>
        <w:spacing w:line="360" w:lineRule="auto"/>
        <w:ind w:left="0" w:firstLine="709"/>
        <w:textAlignment w:val="baseline"/>
        <w:rPr>
          <w:rFonts w:ascii="Arial" w:hAnsi="Arial" w:cs="Arial"/>
        </w:rPr>
      </w:pPr>
      <w:r w:rsidRPr="0060393F">
        <w:rPr>
          <w:rFonts w:ascii="Arial" w:hAnsi="Arial" w:cs="Arial"/>
        </w:rPr>
        <w:t>Chanas assurances</w:t>
      </w:r>
    </w:p>
    <w:p w:rsidR="008012B0" w:rsidRDefault="0076124D" w:rsidP="00B20BDA">
      <w:pPr>
        <w:pStyle w:val="Sansinterligne"/>
        <w:numPr>
          <w:ilvl w:val="0"/>
          <w:numId w:val="83"/>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76124D" w:rsidRPr="0060393F" w:rsidRDefault="008012B0" w:rsidP="00B20BDA">
      <w:pPr>
        <w:pStyle w:val="Sansinterligne"/>
        <w:numPr>
          <w:ilvl w:val="0"/>
          <w:numId w:val="83"/>
        </w:numPr>
        <w:suppressAutoHyphens/>
        <w:autoSpaceDN w:val="0"/>
        <w:spacing w:line="360" w:lineRule="auto"/>
        <w:ind w:left="0" w:firstLine="709"/>
        <w:textAlignment w:val="baseline"/>
        <w:rPr>
          <w:rFonts w:ascii="Arial" w:hAnsi="Arial" w:cs="Arial"/>
        </w:rPr>
      </w:pPr>
      <w:r>
        <w:rPr>
          <w:rFonts w:ascii="Arial" w:hAnsi="Arial" w:cs="Arial"/>
        </w:rPr>
        <w:t>Zenithe</w:t>
      </w:r>
      <w:r w:rsidR="000A4CA9">
        <w:rPr>
          <w:rFonts w:ascii="Arial" w:hAnsi="Arial" w:cs="Arial"/>
        </w:rPr>
        <w:t xml:space="preserve"> </w:t>
      </w:r>
      <w:r>
        <w:rPr>
          <w:rFonts w:ascii="Arial" w:hAnsi="Arial" w:cs="Arial"/>
        </w:rPr>
        <w:t>Insurrance</w:t>
      </w:r>
      <w:r w:rsidR="0076124D" w:rsidRPr="0060393F">
        <w:rPr>
          <w:rFonts w:ascii="Arial" w:hAnsi="Arial" w:cs="Arial"/>
        </w:rPr>
        <w:t>.</w:t>
      </w:r>
    </w:p>
    <w:p w:rsidR="0076124D" w:rsidRDefault="0076124D" w:rsidP="0076124D">
      <w:pPr>
        <w:widowControl w:val="0"/>
        <w:autoSpaceDE w:val="0"/>
        <w:jc w:val="both"/>
        <w:rPr>
          <w:rFonts w:ascii="Arial" w:hAnsi="Arial" w:cs="Arial"/>
        </w:rPr>
      </w:pPr>
    </w:p>
    <w:p w:rsidR="0076124D" w:rsidRPr="00C11794" w:rsidRDefault="0076124D" w:rsidP="0076124D">
      <w:pPr>
        <w:spacing w:line="360" w:lineRule="auto"/>
        <w:ind w:left="720"/>
        <w:rPr>
          <w:rFonts w:ascii="Times New Roman" w:hAnsi="Times New Roman" w:cs="Times New Roman"/>
          <w:b/>
          <w:sz w:val="24"/>
          <w:szCs w:val="24"/>
          <w:lang w:val="en-GB"/>
        </w:rPr>
      </w:pPr>
    </w:p>
    <w:p w:rsidR="0076124D" w:rsidRDefault="0076124D" w:rsidP="0076124D"/>
    <w:p w:rsidR="0076124D" w:rsidRPr="001310BA" w:rsidRDefault="0076124D" w:rsidP="0076124D"/>
    <w:p w:rsidR="0076124D" w:rsidRDefault="0076124D" w:rsidP="0076124D"/>
    <w:p w:rsidR="008955FD" w:rsidRDefault="008955FD"/>
    <w:sectPr w:rsidR="008955FD" w:rsidSect="00976DAB">
      <w:footerReference w:type="default" r:id="rId2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70D" w:rsidRDefault="00CE270D" w:rsidP="00E40C17">
      <w:pPr>
        <w:spacing w:after="0" w:line="240" w:lineRule="auto"/>
      </w:pPr>
      <w:r>
        <w:separator/>
      </w:r>
    </w:p>
  </w:endnote>
  <w:endnote w:type="continuationSeparator" w:id="1">
    <w:p w:rsidR="00CE270D" w:rsidRDefault="00CE270D" w:rsidP="00E40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8"/>
      <w:docPartObj>
        <w:docPartGallery w:val="Page Numbers (Bottom of Page)"/>
        <w:docPartUnique/>
      </w:docPartObj>
    </w:sdtPr>
    <w:sdtContent>
      <w:p w:rsidR="00CE270D" w:rsidRDefault="00CE270D">
        <w:pPr>
          <w:pStyle w:val="Pieddepage"/>
          <w:jc w:val="right"/>
        </w:pPr>
        <w:fldSimple w:instr=" PAGE   \* MERGEFORMAT ">
          <w:r>
            <w:rPr>
              <w:noProof/>
            </w:rPr>
            <w:t>2</w:t>
          </w:r>
        </w:fldSimple>
      </w:p>
    </w:sdtContent>
  </w:sdt>
  <w:p w:rsidR="00CE270D" w:rsidRDefault="00CE270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9"/>
      <w:docPartObj>
        <w:docPartGallery w:val="Page Numbers (Bottom of Page)"/>
        <w:docPartUnique/>
      </w:docPartObj>
    </w:sdtPr>
    <w:sdtContent>
      <w:p w:rsidR="00CE270D" w:rsidRDefault="00CE270D">
        <w:pPr>
          <w:pStyle w:val="Pieddepage"/>
          <w:jc w:val="right"/>
        </w:pPr>
        <w:fldSimple w:instr=" PAGE   \* MERGEFORMAT ">
          <w:r w:rsidR="00B82888">
            <w:rPr>
              <w:noProof/>
            </w:rPr>
            <w:t>1</w:t>
          </w:r>
        </w:fldSimple>
      </w:p>
    </w:sdtContent>
  </w:sdt>
  <w:p w:rsidR="00CE270D" w:rsidRDefault="00CE270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CE270D" w:rsidRDefault="00CE270D">
        <w:pPr>
          <w:pStyle w:val="Pieddepage"/>
          <w:jc w:val="right"/>
        </w:pPr>
        <w:fldSimple w:instr=" PAGE   \* MERGEFORMAT ">
          <w:r w:rsidR="00B82888">
            <w:rPr>
              <w:noProof/>
            </w:rPr>
            <w:t>6</w:t>
          </w:r>
        </w:fldSimple>
      </w:p>
    </w:sdtContent>
  </w:sdt>
  <w:p w:rsidR="00CE270D" w:rsidRDefault="00CE270D">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CE270D" w:rsidRDefault="00CE270D">
        <w:pPr>
          <w:pStyle w:val="Pieddepage"/>
          <w:jc w:val="right"/>
        </w:pPr>
        <w:fldSimple w:instr=" PAGE   \* MERGEFORMAT ">
          <w:r w:rsidR="00B82888">
            <w:rPr>
              <w:noProof/>
            </w:rPr>
            <w:t>3</w:t>
          </w:r>
        </w:fldSimple>
      </w:p>
    </w:sdtContent>
  </w:sdt>
  <w:p w:rsidR="00CE270D" w:rsidRDefault="00CE270D">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0D" w:rsidRDefault="00CE270D">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CE270D" w:rsidRDefault="00CE270D">
                <w:pPr>
                  <w:pStyle w:val="Pieddepage"/>
                </w:pPr>
                <w:r>
                  <w:rPr>
                    <w:rStyle w:val="Numrodepage"/>
                  </w:rPr>
                  <w:fldChar w:fldCharType="begin"/>
                </w:r>
                <w:r>
                  <w:rPr>
                    <w:rStyle w:val="Numrodepage"/>
                  </w:rPr>
                  <w:instrText xml:space="preserve"> PAGE </w:instrText>
                </w:r>
                <w:r>
                  <w:rPr>
                    <w:rStyle w:val="Numrodepage"/>
                  </w:rPr>
                  <w:fldChar w:fldCharType="separate"/>
                </w:r>
                <w:r w:rsidR="00B82888">
                  <w:rPr>
                    <w:rStyle w:val="Numrodepage"/>
                    <w:noProof/>
                  </w:rPr>
                  <w:t>103</w:t>
                </w:r>
                <w:r>
                  <w:rPr>
                    <w:rStyle w:val="Numrodepage"/>
                  </w:rPr>
                  <w:fldChar w:fldCharType="end"/>
                </w:r>
              </w:p>
            </w:txbxContent>
          </v:textbox>
          <w10:wrap type="square"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0D" w:rsidRDefault="00CE270D">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CE270D" w:rsidRDefault="00CE270D">
                <w:pPr>
                  <w:pStyle w:val="Pieddepage"/>
                </w:pPr>
                <w:r>
                  <w:rPr>
                    <w:rStyle w:val="Numrodepage"/>
                  </w:rPr>
                  <w:fldChar w:fldCharType="begin"/>
                </w:r>
                <w:r>
                  <w:rPr>
                    <w:rStyle w:val="Numrodepage"/>
                  </w:rPr>
                  <w:instrText xml:space="preserve"> PAGE </w:instrText>
                </w:r>
                <w:r>
                  <w:rPr>
                    <w:rStyle w:val="Numrodepage"/>
                  </w:rPr>
                  <w:fldChar w:fldCharType="separate"/>
                </w:r>
                <w:r w:rsidR="00B82888">
                  <w:rPr>
                    <w:rStyle w:val="Numrodepage"/>
                    <w:noProof/>
                  </w:rPr>
                  <w:t>105</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70D" w:rsidRDefault="00CE270D" w:rsidP="00E40C17">
      <w:pPr>
        <w:spacing w:after="0" w:line="240" w:lineRule="auto"/>
      </w:pPr>
      <w:r>
        <w:separator/>
      </w:r>
    </w:p>
  </w:footnote>
  <w:footnote w:type="continuationSeparator" w:id="1">
    <w:p w:rsidR="00CE270D" w:rsidRDefault="00CE270D" w:rsidP="00E40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7">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8">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9">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5">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8">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2">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5">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4">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5">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56">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7">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0">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2">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4">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5">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7">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8">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69">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1">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4">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7">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8">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9">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1">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84">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5">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87">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9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2">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3">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4">
    <w:nsid w:val="7C117361"/>
    <w:multiLevelType w:val="hybridMultilevel"/>
    <w:tmpl w:val="5074C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1"/>
  </w:num>
  <w:num w:numId="2">
    <w:abstractNumId w:val="57"/>
  </w:num>
  <w:num w:numId="3">
    <w:abstractNumId w:val="32"/>
  </w:num>
  <w:num w:numId="4">
    <w:abstractNumId w:val="48"/>
  </w:num>
  <w:num w:numId="5">
    <w:abstractNumId w:val="14"/>
  </w:num>
  <w:num w:numId="6">
    <w:abstractNumId w:val="7"/>
  </w:num>
  <w:num w:numId="7">
    <w:abstractNumId w:val="44"/>
  </w:num>
  <w:num w:numId="8">
    <w:abstractNumId w:val="50"/>
  </w:num>
  <w:num w:numId="9">
    <w:abstractNumId w:val="3"/>
  </w:num>
  <w:num w:numId="10">
    <w:abstractNumId w:val="2"/>
  </w:num>
  <w:num w:numId="11">
    <w:abstractNumId w:val="1"/>
  </w:num>
  <w:num w:numId="12">
    <w:abstractNumId w:val="0"/>
  </w:num>
  <w:num w:numId="13">
    <w:abstractNumId w:val="88"/>
  </w:num>
  <w:num w:numId="14">
    <w:abstractNumId w:val="33"/>
  </w:num>
  <w:num w:numId="15">
    <w:abstractNumId w:val="56"/>
  </w:num>
  <w:num w:numId="16">
    <w:abstractNumId w:val="21"/>
  </w:num>
  <w:num w:numId="17">
    <w:abstractNumId w:val="68"/>
  </w:num>
  <w:num w:numId="18">
    <w:abstractNumId w:val="76"/>
  </w:num>
  <w:num w:numId="19">
    <w:abstractNumId w:val="78"/>
  </w:num>
  <w:num w:numId="20">
    <w:abstractNumId w:val="82"/>
  </w:num>
  <w:num w:numId="21">
    <w:abstractNumId w:val="49"/>
  </w:num>
  <w:num w:numId="22">
    <w:abstractNumId w:val="71"/>
  </w:num>
  <w:num w:numId="23">
    <w:abstractNumId w:val="40"/>
  </w:num>
  <w:num w:numId="24">
    <w:abstractNumId w:val="26"/>
  </w:num>
  <w:num w:numId="25">
    <w:abstractNumId w:val="55"/>
  </w:num>
  <w:num w:numId="26">
    <w:abstractNumId w:val="73"/>
  </w:num>
  <w:num w:numId="27">
    <w:abstractNumId w:val="79"/>
  </w:num>
  <w:num w:numId="28">
    <w:abstractNumId w:val="70"/>
  </w:num>
  <w:num w:numId="29">
    <w:abstractNumId w:val="92"/>
  </w:num>
  <w:num w:numId="30">
    <w:abstractNumId w:val="59"/>
  </w:num>
  <w:num w:numId="31">
    <w:abstractNumId w:val="23"/>
  </w:num>
  <w:num w:numId="32">
    <w:abstractNumId w:val="18"/>
  </w:num>
  <w:num w:numId="33">
    <w:abstractNumId w:val="41"/>
  </w:num>
  <w:num w:numId="34">
    <w:abstractNumId w:val="85"/>
  </w:num>
  <w:num w:numId="35">
    <w:abstractNumId w:val="27"/>
  </w:num>
  <w:num w:numId="36">
    <w:abstractNumId w:val="62"/>
  </w:num>
  <w:num w:numId="37">
    <w:abstractNumId w:val="19"/>
  </w:num>
  <w:num w:numId="38">
    <w:abstractNumId w:val="36"/>
  </w:num>
  <w:num w:numId="39">
    <w:abstractNumId w:val="72"/>
  </w:num>
  <w:num w:numId="40">
    <w:abstractNumId w:val="66"/>
  </w:num>
  <w:num w:numId="41">
    <w:abstractNumId w:val="45"/>
  </w:num>
  <w:num w:numId="42">
    <w:abstractNumId w:val="11"/>
  </w:num>
  <w:num w:numId="43">
    <w:abstractNumId w:val="95"/>
  </w:num>
  <w:num w:numId="44">
    <w:abstractNumId w:val="53"/>
  </w:num>
  <w:num w:numId="45">
    <w:abstractNumId w:val="51"/>
  </w:num>
  <w:num w:numId="46">
    <w:abstractNumId w:val="58"/>
  </w:num>
  <w:num w:numId="47">
    <w:abstractNumId w:val="10"/>
  </w:num>
  <w:num w:numId="48">
    <w:abstractNumId w:val="67"/>
  </w:num>
  <w:num w:numId="49">
    <w:abstractNumId w:val="83"/>
  </w:num>
  <w:num w:numId="50">
    <w:abstractNumId w:val="34"/>
  </w:num>
  <w:num w:numId="51">
    <w:abstractNumId w:val="39"/>
  </w:num>
  <w:num w:numId="52">
    <w:abstractNumId w:val="43"/>
  </w:num>
  <w:num w:numId="53">
    <w:abstractNumId w:val="64"/>
  </w:num>
  <w:num w:numId="54">
    <w:abstractNumId w:val="77"/>
  </w:num>
  <w:num w:numId="55">
    <w:abstractNumId w:val="89"/>
  </w:num>
  <w:num w:numId="56">
    <w:abstractNumId w:val="84"/>
  </w:num>
  <w:num w:numId="57">
    <w:abstractNumId w:val="9"/>
  </w:num>
  <w:num w:numId="58">
    <w:abstractNumId w:val="93"/>
  </w:num>
  <w:num w:numId="59">
    <w:abstractNumId w:val="46"/>
  </w:num>
  <w:num w:numId="60">
    <w:abstractNumId w:val="90"/>
  </w:num>
  <w:num w:numId="61">
    <w:abstractNumId w:val="91"/>
  </w:num>
  <w:num w:numId="62">
    <w:abstractNumId w:val="74"/>
  </w:num>
  <w:num w:numId="63">
    <w:abstractNumId w:val="4"/>
  </w:num>
  <w:num w:numId="64">
    <w:abstractNumId w:val="60"/>
  </w:num>
  <w:num w:numId="65">
    <w:abstractNumId w:val="8"/>
  </w:num>
  <w:num w:numId="66">
    <w:abstractNumId w:val="65"/>
  </w:num>
  <w:num w:numId="67">
    <w:abstractNumId w:val="22"/>
  </w:num>
  <w:num w:numId="68">
    <w:abstractNumId w:val="86"/>
  </w:num>
  <w:num w:numId="69">
    <w:abstractNumId w:val="25"/>
  </w:num>
  <w:num w:numId="70">
    <w:abstractNumId w:val="47"/>
  </w:num>
  <w:num w:numId="71">
    <w:abstractNumId w:val="35"/>
  </w:num>
  <w:num w:numId="72">
    <w:abstractNumId w:val="16"/>
  </w:num>
  <w:num w:numId="73">
    <w:abstractNumId w:val="38"/>
  </w:num>
  <w:num w:numId="74">
    <w:abstractNumId w:val="42"/>
  </w:num>
  <w:num w:numId="75">
    <w:abstractNumId w:val="13"/>
  </w:num>
  <w:num w:numId="76">
    <w:abstractNumId w:val="28"/>
  </w:num>
  <w:num w:numId="77">
    <w:abstractNumId w:val="52"/>
  </w:num>
  <w:num w:numId="78">
    <w:abstractNumId w:val="81"/>
  </w:num>
  <w:num w:numId="79">
    <w:abstractNumId w:val="69"/>
  </w:num>
  <w:num w:numId="80">
    <w:abstractNumId w:val="80"/>
  </w:num>
  <w:num w:numId="81">
    <w:abstractNumId w:val="63"/>
  </w:num>
  <w:num w:numId="82">
    <w:abstractNumId w:val="54"/>
  </w:num>
  <w:num w:numId="83">
    <w:abstractNumId w:val="29"/>
  </w:num>
  <w:num w:numId="84">
    <w:abstractNumId w:val="17"/>
  </w:num>
  <w:num w:numId="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87">
    <w:abstractNumId w:val="6"/>
  </w:num>
  <w:num w:numId="88">
    <w:abstractNumId w:val="30"/>
  </w:num>
  <w:num w:numId="89">
    <w:abstractNumId w:val="75"/>
  </w:num>
  <w:num w:numId="90">
    <w:abstractNumId w:val="5"/>
  </w:num>
  <w:num w:numId="91">
    <w:abstractNumId w:val="24"/>
  </w:num>
  <w:num w:numId="92">
    <w:abstractNumId w:val="87"/>
  </w:num>
  <w:num w:numId="93">
    <w:abstractNumId w:val="15"/>
  </w:num>
  <w:num w:numId="94">
    <w:abstractNumId w:val="94"/>
  </w:num>
  <w:num w:numId="95">
    <w:abstractNumId w:val="61"/>
  </w:num>
  <w:num w:numId="96">
    <w:abstractNumId w:val="37"/>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76124D"/>
    <w:rsid w:val="00007FFE"/>
    <w:rsid w:val="00016ED4"/>
    <w:rsid w:val="000172FD"/>
    <w:rsid w:val="00020DF9"/>
    <w:rsid w:val="00023645"/>
    <w:rsid w:val="0002436A"/>
    <w:rsid w:val="00030A07"/>
    <w:rsid w:val="00032A19"/>
    <w:rsid w:val="0003746C"/>
    <w:rsid w:val="00040078"/>
    <w:rsid w:val="00040D07"/>
    <w:rsid w:val="00043583"/>
    <w:rsid w:val="00044B76"/>
    <w:rsid w:val="00056BE6"/>
    <w:rsid w:val="000637AF"/>
    <w:rsid w:val="0006605B"/>
    <w:rsid w:val="000677BF"/>
    <w:rsid w:val="000735B5"/>
    <w:rsid w:val="00074411"/>
    <w:rsid w:val="00080950"/>
    <w:rsid w:val="000843E8"/>
    <w:rsid w:val="0008600B"/>
    <w:rsid w:val="000875FD"/>
    <w:rsid w:val="000912DB"/>
    <w:rsid w:val="00091D00"/>
    <w:rsid w:val="000923D2"/>
    <w:rsid w:val="00092532"/>
    <w:rsid w:val="00093A5E"/>
    <w:rsid w:val="000A01F8"/>
    <w:rsid w:val="000A1791"/>
    <w:rsid w:val="000A4CA9"/>
    <w:rsid w:val="000B254B"/>
    <w:rsid w:val="000B2674"/>
    <w:rsid w:val="000B2B3F"/>
    <w:rsid w:val="000B6BE9"/>
    <w:rsid w:val="000C0C16"/>
    <w:rsid w:val="000C66CB"/>
    <w:rsid w:val="000C6B7C"/>
    <w:rsid w:val="000E1E52"/>
    <w:rsid w:val="000E6A4D"/>
    <w:rsid w:val="000F2A11"/>
    <w:rsid w:val="000F3433"/>
    <w:rsid w:val="000F3B29"/>
    <w:rsid w:val="00100DF6"/>
    <w:rsid w:val="00105292"/>
    <w:rsid w:val="00110762"/>
    <w:rsid w:val="0012210F"/>
    <w:rsid w:val="00125D72"/>
    <w:rsid w:val="001274DA"/>
    <w:rsid w:val="00131A9B"/>
    <w:rsid w:val="00135018"/>
    <w:rsid w:val="00137262"/>
    <w:rsid w:val="0014046A"/>
    <w:rsid w:val="0014164E"/>
    <w:rsid w:val="00144F2C"/>
    <w:rsid w:val="0014516D"/>
    <w:rsid w:val="0015731E"/>
    <w:rsid w:val="00162FFC"/>
    <w:rsid w:val="00167D91"/>
    <w:rsid w:val="001723AC"/>
    <w:rsid w:val="00176C62"/>
    <w:rsid w:val="0018187B"/>
    <w:rsid w:val="00184401"/>
    <w:rsid w:val="00187414"/>
    <w:rsid w:val="00190EC5"/>
    <w:rsid w:val="00193498"/>
    <w:rsid w:val="001A345B"/>
    <w:rsid w:val="001A3B20"/>
    <w:rsid w:val="001B2B9D"/>
    <w:rsid w:val="001B6464"/>
    <w:rsid w:val="001B6C68"/>
    <w:rsid w:val="001C4186"/>
    <w:rsid w:val="001C5DE1"/>
    <w:rsid w:val="001C6263"/>
    <w:rsid w:val="001C7644"/>
    <w:rsid w:val="001C7F66"/>
    <w:rsid w:val="001D1CE9"/>
    <w:rsid w:val="001D25B0"/>
    <w:rsid w:val="001D5563"/>
    <w:rsid w:val="001D5E9E"/>
    <w:rsid w:val="001D6A04"/>
    <w:rsid w:val="001E0B4B"/>
    <w:rsid w:val="001E3D0A"/>
    <w:rsid w:val="001F04A4"/>
    <w:rsid w:val="001F3D02"/>
    <w:rsid w:val="001F7CE6"/>
    <w:rsid w:val="002009C0"/>
    <w:rsid w:val="00201184"/>
    <w:rsid w:val="00204611"/>
    <w:rsid w:val="00213DE6"/>
    <w:rsid w:val="00217795"/>
    <w:rsid w:val="0022082D"/>
    <w:rsid w:val="00220A91"/>
    <w:rsid w:val="0022239E"/>
    <w:rsid w:val="00226D60"/>
    <w:rsid w:val="0022778A"/>
    <w:rsid w:val="002311A5"/>
    <w:rsid w:val="002311C1"/>
    <w:rsid w:val="00231331"/>
    <w:rsid w:val="002369F3"/>
    <w:rsid w:val="00252C02"/>
    <w:rsid w:val="00252C11"/>
    <w:rsid w:val="002561AE"/>
    <w:rsid w:val="00257674"/>
    <w:rsid w:val="00257C8B"/>
    <w:rsid w:val="00260850"/>
    <w:rsid w:val="00261AE9"/>
    <w:rsid w:val="00262FF5"/>
    <w:rsid w:val="00270B55"/>
    <w:rsid w:val="0028381F"/>
    <w:rsid w:val="0028426A"/>
    <w:rsid w:val="00284BF8"/>
    <w:rsid w:val="002904A3"/>
    <w:rsid w:val="002906A7"/>
    <w:rsid w:val="00294D7A"/>
    <w:rsid w:val="002952DD"/>
    <w:rsid w:val="0029640F"/>
    <w:rsid w:val="002A0A12"/>
    <w:rsid w:val="002A5902"/>
    <w:rsid w:val="002B4198"/>
    <w:rsid w:val="002B4979"/>
    <w:rsid w:val="002D3C16"/>
    <w:rsid w:val="002D44A3"/>
    <w:rsid w:val="002D550D"/>
    <w:rsid w:val="002D5A88"/>
    <w:rsid w:val="002D6AED"/>
    <w:rsid w:val="002F0E20"/>
    <w:rsid w:val="002F16A7"/>
    <w:rsid w:val="002F2791"/>
    <w:rsid w:val="002F7AFC"/>
    <w:rsid w:val="0030690C"/>
    <w:rsid w:val="003129CB"/>
    <w:rsid w:val="00317797"/>
    <w:rsid w:val="00317F56"/>
    <w:rsid w:val="00325C83"/>
    <w:rsid w:val="003374E8"/>
    <w:rsid w:val="003425ED"/>
    <w:rsid w:val="00345A7B"/>
    <w:rsid w:val="00347C9C"/>
    <w:rsid w:val="00347F37"/>
    <w:rsid w:val="00351F5A"/>
    <w:rsid w:val="0035574F"/>
    <w:rsid w:val="00357D75"/>
    <w:rsid w:val="00360EF3"/>
    <w:rsid w:val="003728F6"/>
    <w:rsid w:val="00376111"/>
    <w:rsid w:val="00377B2E"/>
    <w:rsid w:val="00385372"/>
    <w:rsid w:val="0038551F"/>
    <w:rsid w:val="0038552F"/>
    <w:rsid w:val="003860CC"/>
    <w:rsid w:val="00392D9C"/>
    <w:rsid w:val="00396337"/>
    <w:rsid w:val="003A43ED"/>
    <w:rsid w:val="003A554A"/>
    <w:rsid w:val="003B5231"/>
    <w:rsid w:val="003B5260"/>
    <w:rsid w:val="003C060E"/>
    <w:rsid w:val="003C71D5"/>
    <w:rsid w:val="003D49B6"/>
    <w:rsid w:val="003E2D34"/>
    <w:rsid w:val="003E5D4A"/>
    <w:rsid w:val="003E6BD6"/>
    <w:rsid w:val="003E7E34"/>
    <w:rsid w:val="00400165"/>
    <w:rsid w:val="00406795"/>
    <w:rsid w:val="00413837"/>
    <w:rsid w:val="004239F6"/>
    <w:rsid w:val="00423D0A"/>
    <w:rsid w:val="00425277"/>
    <w:rsid w:val="00427AC5"/>
    <w:rsid w:val="0043084D"/>
    <w:rsid w:val="0043229A"/>
    <w:rsid w:val="00432AFB"/>
    <w:rsid w:val="004332F5"/>
    <w:rsid w:val="00437911"/>
    <w:rsid w:val="00441E8C"/>
    <w:rsid w:val="00442ADB"/>
    <w:rsid w:val="0044454A"/>
    <w:rsid w:val="00450AD3"/>
    <w:rsid w:val="00450D3C"/>
    <w:rsid w:val="00450F7F"/>
    <w:rsid w:val="00467300"/>
    <w:rsid w:val="00476E7D"/>
    <w:rsid w:val="004B1C4B"/>
    <w:rsid w:val="004C131F"/>
    <w:rsid w:val="004C1E50"/>
    <w:rsid w:val="004D0111"/>
    <w:rsid w:val="004D0612"/>
    <w:rsid w:val="004D14A1"/>
    <w:rsid w:val="004F2088"/>
    <w:rsid w:val="004F76C4"/>
    <w:rsid w:val="005052D2"/>
    <w:rsid w:val="00515C9A"/>
    <w:rsid w:val="005238D1"/>
    <w:rsid w:val="00523B87"/>
    <w:rsid w:val="005435CB"/>
    <w:rsid w:val="00547FA3"/>
    <w:rsid w:val="00554D94"/>
    <w:rsid w:val="00560EB3"/>
    <w:rsid w:val="00571CC2"/>
    <w:rsid w:val="00573716"/>
    <w:rsid w:val="00576DA9"/>
    <w:rsid w:val="00592A9E"/>
    <w:rsid w:val="005A0BFC"/>
    <w:rsid w:val="005A217F"/>
    <w:rsid w:val="005A2A82"/>
    <w:rsid w:val="005A2F59"/>
    <w:rsid w:val="005A6B10"/>
    <w:rsid w:val="005B0384"/>
    <w:rsid w:val="005B07CD"/>
    <w:rsid w:val="005B3772"/>
    <w:rsid w:val="005B7771"/>
    <w:rsid w:val="005C40E6"/>
    <w:rsid w:val="005C468B"/>
    <w:rsid w:val="005C6B58"/>
    <w:rsid w:val="005D1081"/>
    <w:rsid w:val="005E1AB3"/>
    <w:rsid w:val="005E2550"/>
    <w:rsid w:val="005F4F3E"/>
    <w:rsid w:val="005F5B66"/>
    <w:rsid w:val="005F5B80"/>
    <w:rsid w:val="005F6DC9"/>
    <w:rsid w:val="005F7D10"/>
    <w:rsid w:val="00607AAF"/>
    <w:rsid w:val="0061040D"/>
    <w:rsid w:val="00611BBD"/>
    <w:rsid w:val="00611FD8"/>
    <w:rsid w:val="00613703"/>
    <w:rsid w:val="00617CF3"/>
    <w:rsid w:val="0062019D"/>
    <w:rsid w:val="006225DC"/>
    <w:rsid w:val="00627D35"/>
    <w:rsid w:val="006307FA"/>
    <w:rsid w:val="0063215F"/>
    <w:rsid w:val="006409F1"/>
    <w:rsid w:val="00640BA1"/>
    <w:rsid w:val="00647AFE"/>
    <w:rsid w:val="00653098"/>
    <w:rsid w:val="00654170"/>
    <w:rsid w:val="00662553"/>
    <w:rsid w:val="00666681"/>
    <w:rsid w:val="00670CAE"/>
    <w:rsid w:val="00672D40"/>
    <w:rsid w:val="00674EDB"/>
    <w:rsid w:val="00680DF1"/>
    <w:rsid w:val="006811D9"/>
    <w:rsid w:val="00686B6F"/>
    <w:rsid w:val="00690A44"/>
    <w:rsid w:val="0069700D"/>
    <w:rsid w:val="006A1225"/>
    <w:rsid w:val="006A3473"/>
    <w:rsid w:val="006A6F57"/>
    <w:rsid w:val="006B0A08"/>
    <w:rsid w:val="006C0D08"/>
    <w:rsid w:val="006C1676"/>
    <w:rsid w:val="006D3D51"/>
    <w:rsid w:val="006F614B"/>
    <w:rsid w:val="00706B6C"/>
    <w:rsid w:val="00711DF8"/>
    <w:rsid w:val="0071570E"/>
    <w:rsid w:val="007203AB"/>
    <w:rsid w:val="0072048D"/>
    <w:rsid w:val="00721E29"/>
    <w:rsid w:val="00723F6F"/>
    <w:rsid w:val="00733689"/>
    <w:rsid w:val="007373E0"/>
    <w:rsid w:val="007406FB"/>
    <w:rsid w:val="00741931"/>
    <w:rsid w:val="007469AB"/>
    <w:rsid w:val="007516F6"/>
    <w:rsid w:val="007553E3"/>
    <w:rsid w:val="0075610D"/>
    <w:rsid w:val="00756C2A"/>
    <w:rsid w:val="0076124D"/>
    <w:rsid w:val="0076374E"/>
    <w:rsid w:val="007674B6"/>
    <w:rsid w:val="00774122"/>
    <w:rsid w:val="00777E02"/>
    <w:rsid w:val="007870AB"/>
    <w:rsid w:val="00792349"/>
    <w:rsid w:val="0079249C"/>
    <w:rsid w:val="00797B3F"/>
    <w:rsid w:val="007A0F26"/>
    <w:rsid w:val="007A10B6"/>
    <w:rsid w:val="007A131A"/>
    <w:rsid w:val="007A5121"/>
    <w:rsid w:val="007A5280"/>
    <w:rsid w:val="007B7674"/>
    <w:rsid w:val="007D2385"/>
    <w:rsid w:val="007D4AAD"/>
    <w:rsid w:val="007E29D9"/>
    <w:rsid w:val="007E57B0"/>
    <w:rsid w:val="008012B0"/>
    <w:rsid w:val="00802177"/>
    <w:rsid w:val="008034A5"/>
    <w:rsid w:val="00812AEA"/>
    <w:rsid w:val="00815D5D"/>
    <w:rsid w:val="00821024"/>
    <w:rsid w:val="00824308"/>
    <w:rsid w:val="008302BB"/>
    <w:rsid w:val="00833C05"/>
    <w:rsid w:val="00840C61"/>
    <w:rsid w:val="00847308"/>
    <w:rsid w:val="00850172"/>
    <w:rsid w:val="00850C17"/>
    <w:rsid w:val="008571A4"/>
    <w:rsid w:val="00865860"/>
    <w:rsid w:val="00874456"/>
    <w:rsid w:val="00875FA5"/>
    <w:rsid w:val="00876909"/>
    <w:rsid w:val="00883550"/>
    <w:rsid w:val="00883595"/>
    <w:rsid w:val="00885EF9"/>
    <w:rsid w:val="0089213E"/>
    <w:rsid w:val="00893139"/>
    <w:rsid w:val="008955FD"/>
    <w:rsid w:val="0089671D"/>
    <w:rsid w:val="008A0DCC"/>
    <w:rsid w:val="008A25C2"/>
    <w:rsid w:val="008B2DFC"/>
    <w:rsid w:val="008B30C6"/>
    <w:rsid w:val="008B500F"/>
    <w:rsid w:val="008B7B75"/>
    <w:rsid w:val="008B7B7E"/>
    <w:rsid w:val="008C01C0"/>
    <w:rsid w:val="008C2C8B"/>
    <w:rsid w:val="008C5157"/>
    <w:rsid w:val="008C61E3"/>
    <w:rsid w:val="008C6363"/>
    <w:rsid w:val="008D01B2"/>
    <w:rsid w:val="008D217D"/>
    <w:rsid w:val="008D6244"/>
    <w:rsid w:val="008D70D2"/>
    <w:rsid w:val="008E4AA1"/>
    <w:rsid w:val="0090156E"/>
    <w:rsid w:val="00907948"/>
    <w:rsid w:val="00912164"/>
    <w:rsid w:val="00912459"/>
    <w:rsid w:val="00915FA5"/>
    <w:rsid w:val="009171BE"/>
    <w:rsid w:val="009227E4"/>
    <w:rsid w:val="009241BD"/>
    <w:rsid w:val="00926F44"/>
    <w:rsid w:val="00934915"/>
    <w:rsid w:val="009454FF"/>
    <w:rsid w:val="009455F7"/>
    <w:rsid w:val="00951338"/>
    <w:rsid w:val="009515A4"/>
    <w:rsid w:val="009556A1"/>
    <w:rsid w:val="00961163"/>
    <w:rsid w:val="009630C9"/>
    <w:rsid w:val="00966807"/>
    <w:rsid w:val="00974751"/>
    <w:rsid w:val="00976DAB"/>
    <w:rsid w:val="00990C43"/>
    <w:rsid w:val="00992E68"/>
    <w:rsid w:val="00994A53"/>
    <w:rsid w:val="009A7B4A"/>
    <w:rsid w:val="009B2960"/>
    <w:rsid w:val="009B3453"/>
    <w:rsid w:val="009B5563"/>
    <w:rsid w:val="009B771E"/>
    <w:rsid w:val="009B78B0"/>
    <w:rsid w:val="009C490D"/>
    <w:rsid w:val="009D15A2"/>
    <w:rsid w:val="009D468E"/>
    <w:rsid w:val="009D7B49"/>
    <w:rsid w:val="009F07B5"/>
    <w:rsid w:val="009F14C9"/>
    <w:rsid w:val="009F26CC"/>
    <w:rsid w:val="009F277C"/>
    <w:rsid w:val="009F2F2A"/>
    <w:rsid w:val="009F4FA3"/>
    <w:rsid w:val="009F6BD3"/>
    <w:rsid w:val="009F6D34"/>
    <w:rsid w:val="00A0043C"/>
    <w:rsid w:val="00A05740"/>
    <w:rsid w:val="00A10B40"/>
    <w:rsid w:val="00A11333"/>
    <w:rsid w:val="00A22EAD"/>
    <w:rsid w:val="00A262D8"/>
    <w:rsid w:val="00A27294"/>
    <w:rsid w:val="00A30555"/>
    <w:rsid w:val="00A31C15"/>
    <w:rsid w:val="00A32EC4"/>
    <w:rsid w:val="00A40520"/>
    <w:rsid w:val="00A41F8A"/>
    <w:rsid w:val="00A46B3B"/>
    <w:rsid w:val="00A475CC"/>
    <w:rsid w:val="00A50AF6"/>
    <w:rsid w:val="00A55C36"/>
    <w:rsid w:val="00A62F37"/>
    <w:rsid w:val="00A67732"/>
    <w:rsid w:val="00A7160B"/>
    <w:rsid w:val="00A742B1"/>
    <w:rsid w:val="00A8310D"/>
    <w:rsid w:val="00A858C6"/>
    <w:rsid w:val="00A85D47"/>
    <w:rsid w:val="00A91BBE"/>
    <w:rsid w:val="00A94D9D"/>
    <w:rsid w:val="00AA12A4"/>
    <w:rsid w:val="00AA4D3B"/>
    <w:rsid w:val="00AA790B"/>
    <w:rsid w:val="00AB64A8"/>
    <w:rsid w:val="00AB7227"/>
    <w:rsid w:val="00AC2671"/>
    <w:rsid w:val="00AC57B3"/>
    <w:rsid w:val="00AC7114"/>
    <w:rsid w:val="00AC78E4"/>
    <w:rsid w:val="00AD099B"/>
    <w:rsid w:val="00AE1DC7"/>
    <w:rsid w:val="00AE2742"/>
    <w:rsid w:val="00AF0635"/>
    <w:rsid w:val="00AF2496"/>
    <w:rsid w:val="00AF5754"/>
    <w:rsid w:val="00AF70B6"/>
    <w:rsid w:val="00B00615"/>
    <w:rsid w:val="00B153CD"/>
    <w:rsid w:val="00B20BDA"/>
    <w:rsid w:val="00B27FA7"/>
    <w:rsid w:val="00B30F8F"/>
    <w:rsid w:val="00B33986"/>
    <w:rsid w:val="00B42B8F"/>
    <w:rsid w:val="00B4481B"/>
    <w:rsid w:val="00B513DD"/>
    <w:rsid w:val="00B529F7"/>
    <w:rsid w:val="00B530AD"/>
    <w:rsid w:val="00B55EEF"/>
    <w:rsid w:val="00B57AA6"/>
    <w:rsid w:val="00B61813"/>
    <w:rsid w:val="00B6223A"/>
    <w:rsid w:val="00B64FC1"/>
    <w:rsid w:val="00B65E82"/>
    <w:rsid w:val="00B65EE8"/>
    <w:rsid w:val="00B7094F"/>
    <w:rsid w:val="00B7460B"/>
    <w:rsid w:val="00B75F9F"/>
    <w:rsid w:val="00B761B4"/>
    <w:rsid w:val="00B82888"/>
    <w:rsid w:val="00B86161"/>
    <w:rsid w:val="00B87F9F"/>
    <w:rsid w:val="00B93122"/>
    <w:rsid w:val="00B942FA"/>
    <w:rsid w:val="00BC4652"/>
    <w:rsid w:val="00BD322D"/>
    <w:rsid w:val="00BD32A7"/>
    <w:rsid w:val="00BD5960"/>
    <w:rsid w:val="00BE03E3"/>
    <w:rsid w:val="00BE1144"/>
    <w:rsid w:val="00BE27C8"/>
    <w:rsid w:val="00BF3F62"/>
    <w:rsid w:val="00BF77F4"/>
    <w:rsid w:val="00C02BD8"/>
    <w:rsid w:val="00C11FAA"/>
    <w:rsid w:val="00C20786"/>
    <w:rsid w:val="00C22F6E"/>
    <w:rsid w:val="00C267D0"/>
    <w:rsid w:val="00C333BD"/>
    <w:rsid w:val="00C33435"/>
    <w:rsid w:val="00C42EE5"/>
    <w:rsid w:val="00C44FB6"/>
    <w:rsid w:val="00C5182B"/>
    <w:rsid w:val="00C53D48"/>
    <w:rsid w:val="00C57CDD"/>
    <w:rsid w:val="00C75D02"/>
    <w:rsid w:val="00C76A25"/>
    <w:rsid w:val="00C77C88"/>
    <w:rsid w:val="00C85FD2"/>
    <w:rsid w:val="00C9092F"/>
    <w:rsid w:val="00C9146E"/>
    <w:rsid w:val="00C918A1"/>
    <w:rsid w:val="00CA45EF"/>
    <w:rsid w:val="00CA47F5"/>
    <w:rsid w:val="00CB1644"/>
    <w:rsid w:val="00CB1AC6"/>
    <w:rsid w:val="00CB2E87"/>
    <w:rsid w:val="00CB6821"/>
    <w:rsid w:val="00CC5FE4"/>
    <w:rsid w:val="00CD2F38"/>
    <w:rsid w:val="00CD2FF6"/>
    <w:rsid w:val="00CD39CA"/>
    <w:rsid w:val="00CD4159"/>
    <w:rsid w:val="00CE270D"/>
    <w:rsid w:val="00CE7BF0"/>
    <w:rsid w:val="00CF471F"/>
    <w:rsid w:val="00D055D2"/>
    <w:rsid w:val="00D10ED4"/>
    <w:rsid w:val="00D11518"/>
    <w:rsid w:val="00D11D75"/>
    <w:rsid w:val="00D15B14"/>
    <w:rsid w:val="00D17703"/>
    <w:rsid w:val="00D25630"/>
    <w:rsid w:val="00D26704"/>
    <w:rsid w:val="00D3162E"/>
    <w:rsid w:val="00D319BE"/>
    <w:rsid w:val="00D350F2"/>
    <w:rsid w:val="00D37F6B"/>
    <w:rsid w:val="00D42D88"/>
    <w:rsid w:val="00D45B2D"/>
    <w:rsid w:val="00D5185A"/>
    <w:rsid w:val="00D526E3"/>
    <w:rsid w:val="00D52D49"/>
    <w:rsid w:val="00D54461"/>
    <w:rsid w:val="00D56195"/>
    <w:rsid w:val="00D64AC8"/>
    <w:rsid w:val="00D64FC8"/>
    <w:rsid w:val="00D84E4D"/>
    <w:rsid w:val="00D97237"/>
    <w:rsid w:val="00DA5EF9"/>
    <w:rsid w:val="00DA7A85"/>
    <w:rsid w:val="00DB099E"/>
    <w:rsid w:val="00DB69F9"/>
    <w:rsid w:val="00DB6ADD"/>
    <w:rsid w:val="00DB733F"/>
    <w:rsid w:val="00DC0AB3"/>
    <w:rsid w:val="00DC2C60"/>
    <w:rsid w:val="00DC4D6C"/>
    <w:rsid w:val="00DC66BA"/>
    <w:rsid w:val="00DC6A9A"/>
    <w:rsid w:val="00DC74AA"/>
    <w:rsid w:val="00DC7D76"/>
    <w:rsid w:val="00DD04AC"/>
    <w:rsid w:val="00DD0556"/>
    <w:rsid w:val="00DD3645"/>
    <w:rsid w:val="00DE1D11"/>
    <w:rsid w:val="00DE356A"/>
    <w:rsid w:val="00DE7E0C"/>
    <w:rsid w:val="00DF060C"/>
    <w:rsid w:val="00DF3069"/>
    <w:rsid w:val="00DF3821"/>
    <w:rsid w:val="00E00DF3"/>
    <w:rsid w:val="00E02923"/>
    <w:rsid w:val="00E06903"/>
    <w:rsid w:val="00E078BE"/>
    <w:rsid w:val="00E1266F"/>
    <w:rsid w:val="00E158D1"/>
    <w:rsid w:val="00E25EC1"/>
    <w:rsid w:val="00E27324"/>
    <w:rsid w:val="00E3018D"/>
    <w:rsid w:val="00E3051B"/>
    <w:rsid w:val="00E307BE"/>
    <w:rsid w:val="00E308DE"/>
    <w:rsid w:val="00E31877"/>
    <w:rsid w:val="00E337A2"/>
    <w:rsid w:val="00E35FD2"/>
    <w:rsid w:val="00E40C17"/>
    <w:rsid w:val="00E41C1F"/>
    <w:rsid w:val="00E441D8"/>
    <w:rsid w:val="00E50ECB"/>
    <w:rsid w:val="00E52760"/>
    <w:rsid w:val="00E567BC"/>
    <w:rsid w:val="00E67839"/>
    <w:rsid w:val="00E70F40"/>
    <w:rsid w:val="00E74190"/>
    <w:rsid w:val="00E77B3D"/>
    <w:rsid w:val="00E81AD7"/>
    <w:rsid w:val="00E851AF"/>
    <w:rsid w:val="00E9025C"/>
    <w:rsid w:val="00E93522"/>
    <w:rsid w:val="00E93548"/>
    <w:rsid w:val="00E95BF6"/>
    <w:rsid w:val="00EA170E"/>
    <w:rsid w:val="00EA5203"/>
    <w:rsid w:val="00EB160F"/>
    <w:rsid w:val="00EB17A7"/>
    <w:rsid w:val="00EB2471"/>
    <w:rsid w:val="00EB4B23"/>
    <w:rsid w:val="00EB73B6"/>
    <w:rsid w:val="00EC6AFD"/>
    <w:rsid w:val="00ED2072"/>
    <w:rsid w:val="00ED2CAB"/>
    <w:rsid w:val="00ED6967"/>
    <w:rsid w:val="00EE6BBE"/>
    <w:rsid w:val="00EF05D2"/>
    <w:rsid w:val="00EF7513"/>
    <w:rsid w:val="00F02CDE"/>
    <w:rsid w:val="00F0567C"/>
    <w:rsid w:val="00F142BD"/>
    <w:rsid w:val="00F20819"/>
    <w:rsid w:val="00F25279"/>
    <w:rsid w:val="00F2746E"/>
    <w:rsid w:val="00F31326"/>
    <w:rsid w:val="00F323E8"/>
    <w:rsid w:val="00F422F0"/>
    <w:rsid w:val="00F43A37"/>
    <w:rsid w:val="00F475A1"/>
    <w:rsid w:val="00F55255"/>
    <w:rsid w:val="00F60F06"/>
    <w:rsid w:val="00F6155F"/>
    <w:rsid w:val="00F62254"/>
    <w:rsid w:val="00F66F25"/>
    <w:rsid w:val="00F7776C"/>
    <w:rsid w:val="00F81366"/>
    <w:rsid w:val="00F8184A"/>
    <w:rsid w:val="00F829A2"/>
    <w:rsid w:val="00F848D7"/>
    <w:rsid w:val="00F86251"/>
    <w:rsid w:val="00FA2E9A"/>
    <w:rsid w:val="00FB1C8F"/>
    <w:rsid w:val="00FB62D4"/>
    <w:rsid w:val="00FC3EE6"/>
    <w:rsid w:val="00FD0773"/>
    <w:rsid w:val="00FE480B"/>
    <w:rsid w:val="00FE50E8"/>
    <w:rsid w:val="00FE55CC"/>
    <w:rsid w:val="00FE78B0"/>
    <w:rsid w:val="00FF4D14"/>
    <w:rsid w:val="00FF6A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4D"/>
  </w:style>
  <w:style w:type="paragraph" w:styleId="Titre10">
    <w:name w:val="heading 1"/>
    <w:aliases w:val="YAYA1"/>
    <w:basedOn w:val="Normal"/>
    <w:next w:val="Normal"/>
    <w:link w:val="Titre1Car"/>
    <w:qFormat/>
    <w:rsid w:val="0076124D"/>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76124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76124D"/>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76124D"/>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76124D"/>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76124D"/>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761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76124D"/>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76124D"/>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76124D"/>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76124D"/>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76124D"/>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76124D"/>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76124D"/>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76124D"/>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76124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76124D"/>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76124D"/>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76124D"/>
    <w:pPr>
      <w:tabs>
        <w:tab w:val="center" w:pos="4536"/>
        <w:tab w:val="right" w:pos="9072"/>
      </w:tabs>
      <w:spacing w:after="0" w:line="240" w:lineRule="auto"/>
    </w:pPr>
  </w:style>
  <w:style w:type="character" w:customStyle="1" w:styleId="En-tteCar">
    <w:name w:val="En-tête Car"/>
    <w:basedOn w:val="Policepardfaut"/>
    <w:link w:val="En-tte"/>
    <w:rsid w:val="0076124D"/>
  </w:style>
  <w:style w:type="paragraph" w:styleId="Pieddepage">
    <w:name w:val="footer"/>
    <w:basedOn w:val="Normal"/>
    <w:link w:val="PieddepageCar"/>
    <w:uiPriority w:val="99"/>
    <w:unhideWhenUsed/>
    <w:rsid w:val="0076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24D"/>
  </w:style>
  <w:style w:type="paragraph" w:styleId="Textedebulles">
    <w:name w:val="Balloon Text"/>
    <w:basedOn w:val="Normal"/>
    <w:link w:val="TextedebullesCar"/>
    <w:unhideWhenUsed/>
    <w:rsid w:val="007612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6124D"/>
    <w:rPr>
      <w:rFonts w:ascii="Tahoma" w:hAnsi="Tahoma" w:cs="Tahoma"/>
      <w:sz w:val="16"/>
      <w:szCs w:val="16"/>
    </w:rPr>
  </w:style>
  <w:style w:type="paragraph" w:styleId="Corpsdetexte">
    <w:name w:val="Body Text"/>
    <w:aliases w:val="CORPS CCTP"/>
    <w:basedOn w:val="Normal"/>
    <w:link w:val="CorpsdetexteCar"/>
    <w:rsid w:val="0076124D"/>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76124D"/>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76124D"/>
    <w:pPr>
      <w:spacing w:after="120" w:line="480" w:lineRule="auto"/>
    </w:pPr>
  </w:style>
  <w:style w:type="character" w:customStyle="1" w:styleId="Corpsdetexte2Car">
    <w:name w:val="Corps de texte 2 Car"/>
    <w:basedOn w:val="Policepardfaut"/>
    <w:link w:val="Corpsdetexte2"/>
    <w:rsid w:val="0076124D"/>
  </w:style>
  <w:style w:type="paragraph" w:styleId="Paragraphedeliste">
    <w:name w:val="List Paragraph"/>
    <w:basedOn w:val="Normal"/>
    <w:uiPriority w:val="34"/>
    <w:qFormat/>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76124D"/>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761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76124D"/>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76124D"/>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76124D"/>
    <w:pPr>
      <w:spacing w:after="0"/>
      <w:jc w:val="center"/>
    </w:pPr>
    <w:rPr>
      <w:rFonts w:ascii="Times New Roman" w:hAnsi="Times New Roman" w:cs="Times New Roman"/>
      <w:noProof/>
    </w:rPr>
  </w:style>
  <w:style w:type="character" w:styleId="Lienhypertexte">
    <w:name w:val="Hyperlink"/>
    <w:basedOn w:val="Policepardfaut"/>
    <w:unhideWhenUsed/>
    <w:rsid w:val="0076124D"/>
    <w:rPr>
      <w:color w:val="0000FF" w:themeColor="hyperlink"/>
      <w:u w:val="single"/>
    </w:rPr>
  </w:style>
  <w:style w:type="character" w:styleId="Numrodepage">
    <w:name w:val="page number"/>
    <w:basedOn w:val="Policepardfaut"/>
    <w:rsid w:val="0076124D"/>
  </w:style>
  <w:style w:type="paragraph" w:styleId="Corpsdetexte3">
    <w:name w:val="Body Text 3"/>
    <w:basedOn w:val="Normal"/>
    <w:link w:val="Corpsdetexte3Car"/>
    <w:uiPriority w:val="99"/>
    <w:rsid w:val="0076124D"/>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76124D"/>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76124D"/>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76124D"/>
    <w:rPr>
      <w:rFonts w:ascii="Times New Roman" w:eastAsia="Times New Roman" w:hAnsi="Times New Roman" w:cs="Times New Roman"/>
      <w:sz w:val="28"/>
      <w:szCs w:val="24"/>
      <w:lang w:eastAsia="fr-FR"/>
    </w:rPr>
  </w:style>
  <w:style w:type="paragraph" w:styleId="Normalcentr">
    <w:name w:val="Block Text"/>
    <w:basedOn w:val="Normal"/>
    <w:rsid w:val="0076124D"/>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76124D"/>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76124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76124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6124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76124D"/>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76124D"/>
    <w:rPr>
      <w:rFonts w:ascii="Times New Roman" w:eastAsia="Times New Roman" w:hAnsi="Times New Roman" w:cs="Times New Roman"/>
      <w:color w:val="000000"/>
      <w:sz w:val="28"/>
      <w:szCs w:val="24"/>
      <w:lang w:eastAsia="fr-FR"/>
    </w:rPr>
  </w:style>
  <w:style w:type="paragraph" w:customStyle="1" w:styleId="I1">
    <w:name w:val="I.1"/>
    <w:basedOn w:val="Normal"/>
    <w:rsid w:val="0076124D"/>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76124D"/>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76124D"/>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76124D"/>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76124D"/>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76124D"/>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76124D"/>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76124D"/>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76124D"/>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76124D"/>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76124D"/>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76124D"/>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76124D"/>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76124D"/>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76124D"/>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76124D"/>
    <w:rPr>
      <w:rFonts w:ascii="Tahoma" w:eastAsia="Times New Roman" w:hAnsi="Tahoma" w:cs="Times New Roman"/>
      <w:sz w:val="16"/>
      <w:szCs w:val="16"/>
      <w:lang w:eastAsia="fr-FR"/>
    </w:rPr>
  </w:style>
  <w:style w:type="paragraph" w:styleId="Sansinterligne">
    <w:name w:val="No Spacing"/>
    <w:qFormat/>
    <w:rsid w:val="0076124D"/>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76124D"/>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76124D"/>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76124D"/>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76124D"/>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76124D"/>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76124D"/>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76124D"/>
  </w:style>
  <w:style w:type="paragraph" w:customStyle="1" w:styleId="Outline">
    <w:name w:val="Outline"/>
    <w:basedOn w:val="Normal"/>
    <w:rsid w:val="0076124D"/>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76124D"/>
    <w:pPr>
      <w:keepNext w:val="0"/>
      <w:tabs>
        <w:tab w:val="clear" w:pos="4640"/>
      </w:tabs>
      <w:spacing w:after="200"/>
      <w:jc w:val="left"/>
    </w:pPr>
    <w:rPr>
      <w:bCs w:val="0"/>
      <w:color w:val="auto"/>
    </w:rPr>
  </w:style>
  <w:style w:type="paragraph" w:customStyle="1" w:styleId="lattention">
    <w:name w:val="À l'attention"/>
    <w:basedOn w:val="Corpsdetexte"/>
    <w:rsid w:val="0076124D"/>
    <w:rPr>
      <w:sz w:val="24"/>
    </w:rPr>
  </w:style>
  <w:style w:type="paragraph" w:styleId="Liste">
    <w:name w:val="List"/>
    <w:basedOn w:val="Normal"/>
    <w:rsid w:val="0076124D"/>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76124D"/>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76124D"/>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76124D"/>
    <w:rPr>
      <w:rFonts w:ascii="Times New Roman" w:eastAsia="Times New Roman" w:hAnsi="Times New Roman" w:cs="Times New Roman"/>
      <w:sz w:val="24"/>
      <w:szCs w:val="24"/>
      <w:lang w:eastAsia="fr-FR"/>
    </w:rPr>
  </w:style>
  <w:style w:type="paragraph" w:styleId="Listepuces">
    <w:name w:val="List Bullet"/>
    <w:basedOn w:val="Normal"/>
    <w:autoRedefine/>
    <w:rsid w:val="0076124D"/>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76124D"/>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76124D"/>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76124D"/>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76124D"/>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76124D"/>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76124D"/>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76124D"/>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76124D"/>
    <w:rPr>
      <w:rFonts w:ascii="Times New Roman" w:eastAsia="Times New Roman" w:hAnsi="Times New Roman" w:cs="Times New Roman"/>
      <w:sz w:val="24"/>
      <w:szCs w:val="24"/>
      <w:lang w:eastAsia="fr-FR"/>
    </w:rPr>
  </w:style>
  <w:style w:type="paragraph" w:customStyle="1" w:styleId="Fonction">
    <w:name w:val="Fonction"/>
    <w:basedOn w:val="Signature"/>
    <w:rsid w:val="0076124D"/>
  </w:style>
  <w:style w:type="paragraph" w:styleId="Retraitnormal">
    <w:name w:val="Normal Indent"/>
    <w:basedOn w:val="Normal"/>
    <w:rsid w:val="0076124D"/>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76124D"/>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76124D"/>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76124D"/>
    <w:pPr>
      <w:ind w:left="1701" w:hanging="283"/>
    </w:pPr>
  </w:style>
  <w:style w:type="paragraph" w:customStyle="1" w:styleId="Retrait10">
    <w:name w:val="Retrait 1"/>
    <w:basedOn w:val="Normal"/>
    <w:rsid w:val="0076124D"/>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76124D"/>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76124D"/>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76124D"/>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76124D"/>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76124D"/>
    <w:pPr>
      <w:tabs>
        <w:tab w:val="left" w:pos="1843"/>
        <w:tab w:val="left" w:pos="5103"/>
      </w:tabs>
    </w:pPr>
  </w:style>
  <w:style w:type="paragraph" w:customStyle="1" w:styleId="Retrait3">
    <w:name w:val="Retrait 3"/>
    <w:basedOn w:val="Retrait20"/>
    <w:rsid w:val="0076124D"/>
    <w:pPr>
      <w:tabs>
        <w:tab w:val="clear" w:pos="1418"/>
        <w:tab w:val="left" w:pos="1701"/>
      </w:tabs>
      <w:ind w:left="1985" w:hanging="1985"/>
    </w:pPr>
  </w:style>
  <w:style w:type="paragraph" w:customStyle="1" w:styleId="Ch-Sur">
    <w:name w:val="Ch-Sur"/>
    <w:basedOn w:val="Normal"/>
    <w:rsid w:val="0076124D"/>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76124D"/>
    <w:pPr>
      <w:tabs>
        <w:tab w:val="left" w:pos="1985"/>
      </w:tabs>
    </w:pPr>
  </w:style>
  <w:style w:type="paragraph" w:customStyle="1" w:styleId="retrait12">
    <w:name w:val="retrait 1"/>
    <w:basedOn w:val="Normal"/>
    <w:rsid w:val="0076124D"/>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76124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76124D"/>
    <w:pPr>
      <w:tabs>
        <w:tab w:val="clear" w:pos="1134"/>
        <w:tab w:val="left" w:pos="1276"/>
        <w:tab w:val="left" w:pos="4111"/>
      </w:tabs>
      <w:ind w:left="4111" w:hanging="4111"/>
    </w:pPr>
  </w:style>
  <w:style w:type="paragraph" w:styleId="Notedebasdepage">
    <w:name w:val="footnote text"/>
    <w:basedOn w:val="Normal"/>
    <w:link w:val="NotedebasdepageCar"/>
    <w:rsid w:val="0076124D"/>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6124D"/>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76124D"/>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76124D"/>
    <w:rPr>
      <w:rFonts w:ascii="Consolas" w:eastAsia="Calibri" w:hAnsi="Consolas" w:cs="Times New Roman"/>
      <w:sz w:val="21"/>
      <w:szCs w:val="21"/>
      <w:lang w:eastAsia="fr-FR"/>
    </w:rPr>
  </w:style>
  <w:style w:type="paragraph" w:customStyle="1" w:styleId="Style1">
    <w:name w:val="Style1"/>
    <w:basedOn w:val="Titre3"/>
    <w:next w:val="Titre3"/>
    <w:qFormat/>
    <w:rsid w:val="0076124D"/>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76124D"/>
    <w:rPr>
      <w:b/>
      <w:sz w:val="20"/>
      <w:szCs w:val="20"/>
    </w:rPr>
  </w:style>
  <w:style w:type="character" w:customStyle="1" w:styleId="Style2Car">
    <w:name w:val="Style2 Car"/>
    <w:link w:val="Style2"/>
    <w:rsid w:val="0076124D"/>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76124D"/>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76124D"/>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76124D"/>
    <w:rPr>
      <w:sz w:val="20"/>
      <w:szCs w:val="20"/>
    </w:rPr>
  </w:style>
  <w:style w:type="character" w:customStyle="1" w:styleId="ObjetducommentaireCar">
    <w:name w:val="Objet du commentaire Car"/>
    <w:basedOn w:val="CommentaireCar"/>
    <w:link w:val="Objetducommentaire"/>
    <w:semiHidden/>
    <w:rsid w:val="0076124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76124D"/>
    <w:rPr>
      <w:b/>
      <w:bCs/>
    </w:rPr>
  </w:style>
  <w:style w:type="character" w:customStyle="1" w:styleId="ObjetducommentaireCar1">
    <w:name w:val="Objet du commentaire Car1"/>
    <w:basedOn w:val="CommentaireCar1"/>
    <w:uiPriority w:val="99"/>
    <w:semiHidden/>
    <w:rsid w:val="0076124D"/>
    <w:rPr>
      <w:b/>
      <w:bCs/>
      <w:sz w:val="20"/>
      <w:szCs w:val="20"/>
    </w:rPr>
  </w:style>
  <w:style w:type="paragraph" w:customStyle="1" w:styleId="TIT">
    <w:name w:val="TIT"/>
    <w:basedOn w:val="Normal"/>
    <w:next w:val="Normal"/>
    <w:rsid w:val="0076124D"/>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76124D"/>
    <w:rPr>
      <w:rFonts w:ascii="Arial" w:hAnsi="Arial" w:cs="Arial"/>
      <w:b/>
      <w:bCs/>
      <w:sz w:val="24"/>
      <w:lang w:val="fr-FR" w:eastAsia="fr-FR" w:bidi="ar-SA"/>
    </w:rPr>
  </w:style>
  <w:style w:type="character" w:customStyle="1" w:styleId="NoSpacingCar">
    <w:name w:val="No Spacing Car"/>
    <w:basedOn w:val="Policepardfaut"/>
    <w:link w:val="Sansinterligne1"/>
    <w:locked/>
    <w:rsid w:val="0076124D"/>
    <w:rPr>
      <w:rFonts w:ascii="Calibri" w:eastAsia="Calibri" w:hAnsi="Calibri"/>
      <w:lang w:eastAsia="fr-FR"/>
    </w:rPr>
  </w:style>
  <w:style w:type="paragraph" w:customStyle="1" w:styleId="Sansinterligne1">
    <w:name w:val="Sans interligne1"/>
    <w:basedOn w:val="Normal"/>
    <w:link w:val="NoSpacingCar"/>
    <w:rsid w:val="0076124D"/>
    <w:pPr>
      <w:spacing w:after="0" w:line="240" w:lineRule="auto"/>
    </w:pPr>
    <w:rPr>
      <w:rFonts w:ascii="Calibri" w:eastAsia="Calibri" w:hAnsi="Calibri"/>
      <w:lang w:eastAsia="fr-FR"/>
    </w:rPr>
  </w:style>
  <w:style w:type="paragraph" w:customStyle="1" w:styleId="Paragraphedeliste1">
    <w:name w:val="Paragraphe de liste1"/>
    <w:basedOn w:val="Normal"/>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76124D"/>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76124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76124D"/>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76124D"/>
    <w:rPr>
      <w:color w:val="800080"/>
      <w:u w:val="single"/>
    </w:rPr>
  </w:style>
  <w:style w:type="paragraph" w:customStyle="1" w:styleId="TITI1">
    <w:name w:val="TITI.1"/>
    <w:basedOn w:val="Normal"/>
    <w:rsid w:val="0076124D"/>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76124D"/>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76124D"/>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76124D"/>
    <w:rPr>
      <w:rFonts w:ascii="Times New Roman" w:hAnsi="Times New Roman" w:cs="Times New Roman" w:hint="default"/>
      <w:sz w:val="20"/>
      <w:vertAlign w:val="superscript"/>
    </w:rPr>
  </w:style>
  <w:style w:type="paragraph" w:styleId="Lgende">
    <w:name w:val="caption"/>
    <w:basedOn w:val="Normal"/>
    <w:next w:val="Normal"/>
    <w:qFormat/>
    <w:rsid w:val="0076124D"/>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7612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76124D"/>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76124D"/>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76124D"/>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76124D"/>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76124D"/>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76124D"/>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76124D"/>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76124D"/>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76124D"/>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76124D"/>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76124D"/>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76124D"/>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76124D"/>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76124D"/>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76124D"/>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76124D"/>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76124D"/>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76124D"/>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76124D"/>
    <w:rPr>
      <w:b/>
      <w:bCs/>
      <w:sz w:val="24"/>
      <w:lang w:val="en-GB" w:eastAsia="fr-FR" w:bidi="ar-SA"/>
    </w:rPr>
  </w:style>
  <w:style w:type="paragraph" w:customStyle="1" w:styleId="arial">
    <w:name w:val="arial"/>
    <w:basedOn w:val="Normal"/>
    <w:rsid w:val="0076124D"/>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76124D"/>
    <w:pPr>
      <w:ind w:left="720"/>
      <w:contextualSpacing/>
    </w:pPr>
    <w:rPr>
      <w:rFonts w:ascii="Calibri" w:eastAsia="Calibri" w:hAnsi="Calibri" w:cs="Times New Roman"/>
      <w:lang w:val="en-US"/>
    </w:rPr>
  </w:style>
  <w:style w:type="character" w:customStyle="1" w:styleId="Fort">
    <w:name w:val="Fort"/>
    <w:rsid w:val="0076124D"/>
    <w:rPr>
      <w:b/>
    </w:rPr>
  </w:style>
  <w:style w:type="numbering" w:customStyle="1" w:styleId="NoList1">
    <w:name w:val="No List1"/>
    <w:next w:val="Aucuneliste"/>
    <w:semiHidden/>
    <w:unhideWhenUsed/>
    <w:rsid w:val="0076124D"/>
  </w:style>
  <w:style w:type="paragraph" w:customStyle="1" w:styleId="font5">
    <w:name w:val="font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7612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76124D"/>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76124D"/>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76124D"/>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76124D"/>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76124D"/>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76124D"/>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76124D"/>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76124D"/>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76124D"/>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76124D"/>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76124D"/>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76124D"/>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76124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76124D"/>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76124D"/>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76124D"/>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76124D"/>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7612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76124D"/>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76124D"/>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76124D"/>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76124D"/>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76124D"/>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76124D"/>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76124D"/>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76124D"/>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76124D"/>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76124D"/>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76124D"/>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76124D"/>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7612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76124D"/>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76124D"/>
  </w:style>
  <w:style w:type="character" w:customStyle="1" w:styleId="editsection">
    <w:name w:val="editsection"/>
    <w:basedOn w:val="Policepardfaut"/>
    <w:rsid w:val="0076124D"/>
  </w:style>
  <w:style w:type="character" w:customStyle="1" w:styleId="bloctexteagrasbleu">
    <w:name w:val="bloc_texteagrasbleu"/>
    <w:basedOn w:val="Policepardfaut"/>
    <w:rsid w:val="0076124D"/>
  </w:style>
  <w:style w:type="character" w:styleId="lev">
    <w:name w:val="Strong"/>
    <w:basedOn w:val="Policepardfaut"/>
    <w:qFormat/>
    <w:rsid w:val="0076124D"/>
    <w:rPr>
      <w:b/>
      <w:bCs/>
    </w:rPr>
  </w:style>
  <w:style w:type="paragraph" w:customStyle="1" w:styleId="TIRETS">
    <w:name w:val="TIRETS"/>
    <w:basedOn w:val="Normal"/>
    <w:rsid w:val="0076124D"/>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76124D"/>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76124D"/>
    <w:rPr>
      <w:rFonts w:ascii="Gill Sans MT" w:eastAsia="Times New Roman" w:hAnsi="Gill Sans MT" w:cs="Times New Roman"/>
      <w:sz w:val="24"/>
      <w:szCs w:val="20"/>
      <w:lang w:eastAsia="fr-FR"/>
    </w:rPr>
  </w:style>
  <w:style w:type="paragraph" w:customStyle="1" w:styleId="Titre1">
    <w:name w:val="Titre1"/>
    <w:basedOn w:val="Normal"/>
    <w:rsid w:val="0076124D"/>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76124D"/>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6124D"/>
    <w:rPr>
      <w:rFonts w:ascii="Corbel" w:hAnsi="Corbel"/>
      <w:caps/>
    </w:rPr>
  </w:style>
  <w:style w:type="character" w:customStyle="1" w:styleId="StyleCORPSAAOToutenmajusculeCar">
    <w:name w:val="Style CORPS AAO + Tout en majuscule Car"/>
    <w:basedOn w:val="CORPSAAOCar"/>
    <w:link w:val="StyleCORPSAAOToutenmajuscule"/>
    <w:locked/>
    <w:rsid w:val="0076124D"/>
    <w:rPr>
      <w:rFonts w:ascii="Corbel" w:eastAsia="Times New Roman" w:hAnsi="Corbel" w:cs="Times New Roman"/>
      <w:caps/>
      <w:sz w:val="24"/>
      <w:szCs w:val="20"/>
      <w:lang w:eastAsia="fr-FR"/>
    </w:rPr>
  </w:style>
  <w:style w:type="paragraph" w:customStyle="1" w:styleId="TRGAO1">
    <w:name w:val="TRGAO1"/>
    <w:basedOn w:val="Normal"/>
    <w:rsid w:val="0076124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76124D"/>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76124D"/>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76124D"/>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76124D"/>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76124D"/>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76124D"/>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76124D"/>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76124D"/>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76124D"/>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76124D"/>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76124D"/>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76124D"/>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76124D"/>
    <w:rPr>
      <w:rFonts w:ascii="BinnerD" w:eastAsia="Times New Roman" w:hAnsi="BinnerD" w:cs="Times New Roman"/>
      <w:b/>
      <w:bCs/>
      <w:sz w:val="24"/>
      <w:szCs w:val="20"/>
      <w:u w:val="single"/>
      <w:lang w:eastAsia="fr-FR"/>
    </w:rPr>
  </w:style>
  <w:style w:type="paragraph" w:customStyle="1" w:styleId="TITRE3BTC">
    <w:name w:val="TITRE3 BTC"/>
    <w:basedOn w:val="Titre10"/>
    <w:rsid w:val="0076124D"/>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76124D"/>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76124D"/>
    <w:pPr>
      <w:spacing w:after="240"/>
      <w:ind w:left="851" w:firstLine="851"/>
    </w:pPr>
    <w:rPr>
      <w:rFonts w:ascii="AlbertaExtralight" w:hAnsi="AlbertaExtralight"/>
      <w:sz w:val="24"/>
    </w:rPr>
  </w:style>
  <w:style w:type="character" w:customStyle="1" w:styleId="CCTPCar">
    <w:name w:val="CCTP Car"/>
    <w:basedOn w:val="CorpsdetexteCar"/>
    <w:link w:val="CCTP"/>
    <w:locked/>
    <w:rsid w:val="0076124D"/>
    <w:rPr>
      <w:rFonts w:ascii="AlbertaExtralight" w:eastAsia="Times New Roman" w:hAnsi="AlbertaExtralight" w:cs="Times New Roman"/>
      <w:sz w:val="24"/>
      <w:szCs w:val="20"/>
      <w:lang w:eastAsia="fr-FR"/>
    </w:rPr>
  </w:style>
  <w:style w:type="paragraph" w:customStyle="1" w:styleId="TITRE12">
    <w:name w:val="TITRE1"/>
    <w:basedOn w:val="Normal"/>
    <w:rsid w:val="0076124D"/>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76124D"/>
    <w:pPr>
      <w:spacing w:line="240" w:lineRule="auto"/>
    </w:pPr>
  </w:style>
  <w:style w:type="character" w:styleId="Marquedecommentaire">
    <w:name w:val="annotation reference"/>
    <w:semiHidden/>
    <w:rsid w:val="0076124D"/>
    <w:rPr>
      <w:sz w:val="16"/>
      <w:szCs w:val="16"/>
    </w:rPr>
  </w:style>
  <w:style w:type="character" w:customStyle="1" w:styleId="guryn">
    <w:name w:val="guryn"/>
    <w:semiHidden/>
    <w:rsid w:val="0076124D"/>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6124D"/>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6124D"/>
    <w:pPr>
      <w:ind w:left="720"/>
      <w:contextualSpacing/>
    </w:pPr>
    <w:rPr>
      <w:rFonts w:ascii="Calibri" w:eastAsia="Calibri" w:hAnsi="Calibri" w:cs="Times New Roman"/>
      <w:lang w:val="en-US"/>
    </w:rPr>
  </w:style>
  <w:style w:type="paragraph" w:styleId="Rvision">
    <w:name w:val="Revision"/>
    <w:rsid w:val="007612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6124D"/>
  </w:style>
  <w:style w:type="paragraph" w:customStyle="1" w:styleId="TitrePieceDAO">
    <w:name w:val="TitrePieceDAO"/>
    <w:basedOn w:val="Paragraphedeliste"/>
    <w:rsid w:val="0076124D"/>
    <w:pPr>
      <w:widowControl w:val="0"/>
      <w:numPr>
        <w:numId w:val="7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76124D"/>
    <w:rPr>
      <w:rFonts w:ascii="Calibri" w:eastAsia="Calibri" w:hAnsi="Calibri"/>
      <w:sz w:val="22"/>
      <w:szCs w:val="22"/>
      <w:lang w:eastAsia="en-US"/>
    </w:rPr>
  </w:style>
  <w:style w:type="character" w:customStyle="1" w:styleId="TitrePieceDAOCar">
    <w:name w:val="TitrePieceDAO Car"/>
    <w:rsid w:val="0076124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6124D"/>
    <w:rPr>
      <w:sz w:val="24"/>
      <w:szCs w:val="24"/>
    </w:rPr>
  </w:style>
  <w:style w:type="numbering" w:customStyle="1" w:styleId="LFO19">
    <w:name w:val="LFO19"/>
    <w:basedOn w:val="Aucuneliste"/>
    <w:rsid w:val="0076124D"/>
    <w:pPr>
      <w:numPr>
        <w:numId w:val="79"/>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1.jpe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package" Target="embeddings/Feuille_Microsoft_Office_Excel1.xlsx"/><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105</Pages>
  <Words>45800</Words>
  <Characters>251905</Characters>
  <Application>Microsoft Office Word</Application>
  <DocSecurity>0</DocSecurity>
  <Lines>2099</Lines>
  <Paragraphs>594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AMINOU</dc:creator>
  <cp:lastModifiedBy>SERVICE PASSATION</cp:lastModifiedBy>
  <cp:revision>2</cp:revision>
  <cp:lastPrinted>2021-12-31T10:01:00Z</cp:lastPrinted>
  <dcterms:created xsi:type="dcterms:W3CDTF">2021-12-31T10:05:00Z</dcterms:created>
  <dcterms:modified xsi:type="dcterms:W3CDTF">2021-12-31T10:05:00Z</dcterms:modified>
</cp:coreProperties>
</file>